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B830" w14:textId="77777777" w:rsidR="00915112" w:rsidRDefault="00915112" w:rsidP="00915112">
      <w:pPr>
        <w:spacing w:before="1600"/>
        <w:rPr>
          <w:rStyle w:val="rynqvb"/>
          <w:rFonts w:ascii="Microsoft YaHei" w:hAnsi="Microsoft YaHei" w:cs="Microsoft JhengHei"/>
          <w:b w:val="0"/>
          <w:color w:val="auto"/>
          <w:spacing w:val="0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F0C13C" wp14:editId="00779C2E">
                <wp:simplePos x="0" y="0"/>
                <wp:positionH relativeFrom="margin">
                  <wp:posOffset>4257675</wp:posOffset>
                </wp:positionH>
                <wp:positionV relativeFrom="margin">
                  <wp:posOffset>-121920</wp:posOffset>
                </wp:positionV>
                <wp:extent cx="2209800" cy="50710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0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B36F" w14:textId="63648D16" w:rsidR="0098592A" w:rsidRPr="00D15A2F" w:rsidRDefault="00D15A2F">
                            <w:pPr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D15A2F">
                              <w:rPr>
                                <w:rFonts w:ascii="Microsoft YaHei" w:eastAsia="Microsoft YaHei" w:hAnsi="Microsoft YaHe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您需了解的訊息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0C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-9.6pt;width:174pt;height:39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" filled="f" stroked="f">
                <v:textbox>
                  <w:txbxContent>
                    <w:p w14:paraId="2AF1B36F" w14:textId="63648D16" w:rsidR="0098592A" w:rsidRPr="00D15A2F" w:rsidRDefault="00D15A2F">
                      <w:pPr>
                        <w:rPr>
                          <w:rFonts w:ascii="Microsoft YaHei" w:eastAsia="Microsoft YaHei" w:hAnsi="Microsoft YaHe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 w:rsidRPr="00D15A2F">
                        <w:rPr>
                          <w:rFonts w:ascii="Microsoft YaHei" w:eastAsia="Microsoft YaHei" w:hAnsi="Microsoft YaHe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您需了解的訊息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6EF50" wp14:editId="2B5644D1">
                <wp:simplePos x="0" y="0"/>
                <wp:positionH relativeFrom="column">
                  <wp:posOffset>3395345</wp:posOffset>
                </wp:positionH>
                <wp:positionV relativeFrom="paragraph">
                  <wp:posOffset>-123825</wp:posOffset>
                </wp:positionV>
                <wp:extent cx="3752215" cy="47625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3F24" id="Rectangle 2" o:spid="_x0000_s1026" style="position:absolute;margin-left:267.35pt;margin-top:-9.75pt;width:295.4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" fillcolor="#2f5496 [2408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8F6E6" wp14:editId="1D831057">
                <wp:simplePos x="0" y="0"/>
                <wp:positionH relativeFrom="column">
                  <wp:posOffset>-276225</wp:posOffset>
                </wp:positionH>
                <wp:positionV relativeFrom="paragraph">
                  <wp:posOffset>-121920</wp:posOffset>
                </wp:positionV>
                <wp:extent cx="7423785" cy="12468225"/>
                <wp:effectExtent l="19050" t="19050" r="2476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785" cy="12468225"/>
                        </a:xfrm>
                        <a:prstGeom prst="rect">
                          <a:avLst/>
                        </a:prstGeom>
                        <a:noFill/>
                        <a:ln w="41275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7204" id="Rectangle 12" o:spid="_x0000_s1026" style="position:absolute;margin-left:-21.75pt;margin-top:-9.6pt;width:584.55pt;height:98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" filled="f" strokecolor="#2f5496 [2408]" strokeweight="3.25pt"/>
            </w:pict>
          </mc:Fallback>
        </mc:AlternateContent>
      </w:r>
      <w:r w:rsidR="00D15A2F" w:rsidRPr="002A179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B1F1386" wp14:editId="71413FA8">
                <wp:simplePos x="0" y="0"/>
                <wp:positionH relativeFrom="margin">
                  <wp:align>left</wp:align>
                </wp:positionH>
                <wp:positionV relativeFrom="margin">
                  <wp:posOffset>-266920</wp:posOffset>
                </wp:positionV>
                <wp:extent cx="3364230" cy="1368957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368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BA26" w14:textId="694ADD72" w:rsidR="00676E7F" w:rsidRPr="00A0781A" w:rsidRDefault="00D15A2F" w:rsidP="00A0781A">
                            <w:pPr>
                              <w:spacing w:after="0"/>
                              <w:rPr>
                                <w:rFonts w:ascii="Microsoft YaHei" w:eastAsia="Microsoft YaHei" w:hAnsi="Microsoft YaHei"/>
                                <w:color w:val="auto"/>
                                <w:spacing w:val="0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Style w:val="rynqvb"/>
                                <w:rFonts w:ascii="Microsoft YaHei" w:eastAsia="Microsoft YaHei" w:hAnsi="Microsoft YaHei" w:cs="Microsoft JhengHei" w:hint="eastAsia"/>
                                <w:color w:val="auto"/>
                                <w:spacing w:val="0"/>
                                <w:sz w:val="48"/>
                                <w:szCs w:val="48"/>
                                <w:lang w:eastAsia="zh-TW"/>
                              </w:rPr>
                              <w:t>企業名稱</w:t>
                            </w:r>
                            <w:r w:rsidR="00915112">
                              <w:rPr>
                                <w:rStyle w:val="rynqvb"/>
                                <w:rFonts w:ascii="Microsoft YaHei" w:hAnsi="Microsoft YaHei" w:cs="Microsoft JhengHei"/>
                                <w:color w:val="auto"/>
                                <w:spacing w:val="0"/>
                                <w:sz w:val="48"/>
                                <w:szCs w:val="48"/>
                                <w:lang w:eastAsia="zh-TW"/>
                              </w:rPr>
                              <w:br/>
                            </w:r>
                            <w:r w:rsidR="00676E7F" w:rsidRPr="00A0781A">
                              <w:rPr>
                                <w:rStyle w:val="rynqvb"/>
                                <w:rFonts w:ascii="Microsoft YaHei" w:eastAsia="Microsoft YaHei" w:hAnsi="Microsoft YaHei" w:cs="Microsoft JhengHei" w:hint="eastAsia"/>
                                <w:color w:val="auto"/>
                                <w:spacing w:val="0"/>
                                <w:sz w:val="48"/>
                                <w:szCs w:val="48"/>
                                <w:lang w:eastAsia="zh-TW"/>
                              </w:rPr>
                              <w:t>帶薪休假等效計</w:t>
                            </w:r>
                            <w:r w:rsidR="00676E7F" w:rsidRPr="00A0781A">
                              <w:rPr>
                                <w:rStyle w:val="rynqvb"/>
                                <w:rFonts w:ascii="Microsoft YaHei" w:eastAsia="Microsoft YaHei" w:hAnsi="Microsoft YaHei" w:cs="SimSun" w:hint="eastAsia"/>
                                <w:color w:val="auto"/>
                                <w:spacing w:val="0"/>
                                <w:sz w:val="48"/>
                                <w:szCs w:val="48"/>
                                <w:lang w:eastAsia="zh-TW"/>
                              </w:rPr>
                              <w:t>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1386" id="_x0000_s1027" type="#_x0000_t202" style="position:absolute;margin-left:0;margin-top:-21pt;width:264.9pt;height:107.8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" filled="f" stroked="f">
                <v:textbox>
                  <w:txbxContent>
                    <w:p w14:paraId="2436BA26" w14:textId="694ADD72" w:rsidR="00676E7F" w:rsidRPr="00A0781A" w:rsidRDefault="00D15A2F" w:rsidP="00A0781A">
                      <w:pPr>
                        <w:spacing w:after="0"/>
                        <w:rPr>
                          <w:rFonts w:ascii="Microsoft YaHei" w:eastAsia="Microsoft YaHei" w:hAnsi="Microsoft YaHei"/>
                          <w:color w:val="auto"/>
                          <w:spacing w:val="0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Style w:val="rynqvb"/>
                          <w:rFonts w:ascii="Microsoft YaHei" w:eastAsia="Microsoft YaHei" w:hAnsi="Microsoft YaHei" w:cs="Microsoft JhengHei" w:hint="eastAsia"/>
                          <w:color w:val="auto"/>
                          <w:spacing w:val="0"/>
                          <w:sz w:val="48"/>
                          <w:szCs w:val="48"/>
                          <w:lang w:eastAsia="zh-TW"/>
                        </w:rPr>
                        <w:t>企業名稱</w:t>
                      </w:r>
                      <w:r w:rsidR="00915112">
                        <w:rPr>
                          <w:rStyle w:val="rynqvb"/>
                          <w:rFonts w:ascii="Microsoft YaHei" w:hAnsi="Microsoft YaHei" w:cs="Microsoft JhengHei"/>
                          <w:color w:val="auto"/>
                          <w:spacing w:val="0"/>
                          <w:sz w:val="48"/>
                          <w:szCs w:val="48"/>
                          <w:lang w:eastAsia="zh-TW"/>
                        </w:rPr>
                        <w:br/>
                      </w:r>
                      <w:r w:rsidR="00676E7F" w:rsidRPr="00A0781A">
                        <w:rPr>
                          <w:rStyle w:val="rynqvb"/>
                          <w:rFonts w:ascii="Microsoft YaHei" w:eastAsia="Microsoft YaHei" w:hAnsi="Microsoft YaHei" w:cs="Microsoft JhengHei" w:hint="eastAsia"/>
                          <w:color w:val="auto"/>
                          <w:spacing w:val="0"/>
                          <w:sz w:val="48"/>
                          <w:szCs w:val="48"/>
                          <w:lang w:eastAsia="zh-TW"/>
                        </w:rPr>
                        <w:t>帶薪休假等效計</w:t>
                      </w:r>
                      <w:r w:rsidR="00676E7F" w:rsidRPr="00A0781A">
                        <w:rPr>
                          <w:rStyle w:val="rynqvb"/>
                          <w:rFonts w:ascii="Microsoft YaHei" w:eastAsia="Microsoft YaHei" w:hAnsi="Microsoft YaHei" w:cs="SimSun" w:hint="eastAsia"/>
                          <w:color w:val="auto"/>
                          <w:spacing w:val="0"/>
                          <w:sz w:val="48"/>
                          <w:szCs w:val="48"/>
                          <w:lang w:eastAsia="zh-TW"/>
                        </w:rPr>
                        <w:t>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9F379C" wp14:editId="592AE686">
                <wp:simplePos x="0" y="0"/>
                <wp:positionH relativeFrom="margin">
                  <wp:posOffset>3333750</wp:posOffset>
                </wp:positionH>
                <wp:positionV relativeFrom="margin">
                  <wp:posOffset>468630</wp:posOffset>
                </wp:positionV>
                <wp:extent cx="371475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183C" w14:textId="198AE350" w:rsidR="00CB79E0" w:rsidRPr="00CB79E0" w:rsidRDefault="00CB79E0" w:rsidP="00CB79E0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TW"/>
                              </w:rPr>
                              <w:t>[</w:t>
                            </w:r>
                            <w:r w:rsidR="00D15A2F" w:rsidRPr="00D15A2F">
                              <w:rPr>
                                <w:rFonts w:ascii="Microsoft YaHei" w:eastAsia="Microsoft YaHei" w:hAnsi="Microsoft YaHei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TW"/>
                              </w:rPr>
                              <w:t>在此</w:t>
                            </w:r>
                            <w:r w:rsidR="00D15A2F" w:rsidRPr="00D15A2F">
                              <w:rPr>
                                <w:rFonts w:ascii="Microsoft YaHei" w:eastAsia="Microsoft YaHei" w:hAnsi="Microsoft YaHei" w:cs="Arial" w:hint="eastAsia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TW"/>
                              </w:rPr>
                              <w:t>添加計劃管理人信息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TW"/>
                              </w:rPr>
                              <w:t>]</w:t>
                            </w:r>
                          </w:p>
                          <w:p w14:paraId="4567C2F3" w14:textId="38AEB5BA" w:rsidR="00676E7F" w:rsidRDefault="00676E7F" w:rsidP="00CB79E0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379C" id="_x0000_s1028" type="#_x0000_t202" style="position:absolute;margin-left:262.5pt;margin-top:36.9pt;width:292.5pt;height:2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" filled="f" stroked="f">
                <v:textbox>
                  <w:txbxContent>
                    <w:p w14:paraId="445A183C" w14:textId="198AE350" w:rsidR="00CB79E0" w:rsidRPr="00CB79E0" w:rsidRDefault="00CB79E0" w:rsidP="00CB79E0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TW"/>
                        </w:rPr>
                        <w:t>[</w:t>
                      </w:r>
                      <w:r w:rsidR="00D15A2F" w:rsidRPr="00D15A2F">
                        <w:rPr>
                          <w:rFonts w:ascii="Microsoft YaHei" w:eastAsia="Microsoft YaHei" w:hAnsi="Microsoft YaHei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TW"/>
                        </w:rPr>
                        <w:t>在此</w:t>
                      </w:r>
                      <w:r w:rsidR="00D15A2F" w:rsidRPr="00D15A2F">
                        <w:rPr>
                          <w:rFonts w:ascii="Microsoft YaHei" w:eastAsia="Microsoft YaHei" w:hAnsi="Microsoft YaHei" w:cs="Arial" w:hint="eastAsia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TW"/>
                        </w:rPr>
                        <w:t>添加計劃管理人信息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TW"/>
                        </w:rPr>
                        <w:t>]</w:t>
                      </w:r>
                    </w:p>
                    <w:p w14:paraId="4567C2F3" w14:textId="38AEB5BA" w:rsidR="00676E7F" w:rsidRDefault="00676E7F" w:rsidP="00CB79E0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俄勒岡帶薪休假</w:t>
      </w:r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向</w: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俄勒岡州大多數員工提供帶薪休假，承保內容包括</w:t>
      </w:r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在孩子</w: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出生</w:t>
      </w:r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，</w: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收養</w:t>
      </w:r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或寄養安置后與其建立親子關係</w: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，您或所愛之人</w:t>
      </w:r>
      <w:r w:rsidR="002570C1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患</w: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嚴重疾病，或如果您遭受性侵、家庭暴力、騷擾或跟</w:t>
      </w:r>
      <w:r w:rsidR="002570C1" w:rsidRPr="00DB0C46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蹤</w: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。</w:t>
      </w:r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俄勒岡州就業部</w:t>
      </w:r>
      <w:r w:rsidR="00D15A2F" w:rsidRPr="00D15A2F">
        <w:rPr>
          <w:rStyle w:val="rynqvb"/>
          <w:rFonts w:ascii="Microsoft YaHei" w:eastAsia="Microsoft YaHei" w:hAnsi="Microsoft YaHei" w:cs="Microsoft JhengHei"/>
          <w:b w:val="0"/>
          <w:color w:val="auto"/>
          <w:spacing w:val="0"/>
          <w:sz w:val="24"/>
          <w:szCs w:val="24"/>
          <w:lang w:eastAsia="zh-TW"/>
        </w:rPr>
        <w:t>(OED)</w:t>
      </w:r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已批准</w: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您的</w:t>
      </w:r>
      <w:bookmarkStart w:id="0" w:name="_Hlk154572638"/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僱</w:t>
      </w:r>
      <w:bookmarkEnd w:id="0"/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主通過等效計劃提供帶薪休假福利。這意味著您的帶薪休假福利將來自您的</w:t>
      </w:r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僱</w:t>
      </w:r>
      <w:r w:rsidR="00EB2376" w:rsidRPr="00A0781A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主或其計劃管理</w:t>
      </w:r>
      <w:r w:rsidR="00D15A2F">
        <w:rPr>
          <w:rStyle w:val="rynqvb"/>
          <w:rFonts w:ascii="Microsoft YaHei" w:eastAsia="Microsoft YaHei" w:hAnsi="Microsoft YaHei" w:cs="Microsoft JhengHei" w:hint="eastAsia"/>
          <w:b w:val="0"/>
          <w:color w:val="auto"/>
          <w:spacing w:val="0"/>
          <w:sz w:val="24"/>
          <w:szCs w:val="24"/>
          <w:lang w:eastAsia="zh-TW"/>
        </w:rPr>
        <w:t>人，而不是州計劃。</w:t>
      </w:r>
    </w:p>
    <w:p w14:paraId="110A9A40" w14:textId="7955523F" w:rsidR="00EB2376" w:rsidRPr="00A0781A" w:rsidRDefault="00EB2376" w:rsidP="00915112">
      <w:pPr>
        <w:spacing w:before="120"/>
        <w:rPr>
          <w:rStyle w:val="rynqvb"/>
          <w:rFonts w:ascii="Microsoft YaHei" w:eastAsia="Microsoft YaHei" w:hAnsi="Microsoft YaHei" w:cs="SimSun"/>
          <w:b w:val="0"/>
          <w:color w:val="auto"/>
          <w:spacing w:val="0"/>
          <w:sz w:val="22"/>
          <w:szCs w:val="26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我</w:t>
      </w:r>
      <w:r w:rsidR="00D15A2F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的僱</w:t>
      </w: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主的等效計劃提供了哪些福利？誰有資格領取？</w:t>
      </w:r>
      <w:r w:rsidR="00915112">
        <w:rPr>
          <w:rStyle w:val="rynqvb"/>
          <w:rFonts w:ascii="Microsoft YaHei" w:hAnsi="Microsoft YaHei"/>
          <w:color w:val="1F3864" w:themeColor="accent5" w:themeShade="80"/>
          <w:spacing w:val="0"/>
          <w:sz w:val="28"/>
          <w:szCs w:val="28"/>
          <w:lang w:eastAsia="zh-TW"/>
        </w:rPr>
        <w:br/>
      </w:r>
      <w:r w:rsidR="005B0922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2"/>
          <w:szCs w:val="28"/>
          <w:lang w:eastAsia="zh-TW"/>
        </w:rPr>
        <w:t>等效計劃至少提供與州計劃相同的福利。</w:t>
      </w:r>
      <w:r w:rsidR="005B092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休假前的基準年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收入至少 1,000 美元的俄勒岡州員工可能有資格</w:t>
      </w:r>
      <w:r w:rsidR="005B092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在一個福利年度内獲得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最多 12 週的帶薪</w:t>
      </w:r>
      <w:r w:rsidR="005B092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家庭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假、醫療假或安全假。在休假期間，等效計劃</w:t>
      </w:r>
      <w:r w:rsidR="005B092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僱主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向員工支付一定比例的工資。福利金額取決於員工</w:t>
      </w:r>
      <w:r w:rsidR="005B092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帶薪休假前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一年的收入</w:t>
      </w:r>
      <w:r w:rsidRPr="00A0781A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TW"/>
        </w:rPr>
        <w:t>。</w:t>
      </w:r>
    </w:p>
    <w:p w14:paraId="066A1210" w14:textId="47CA303C" w:rsidR="00EB2376" w:rsidRPr="0005073B" w:rsidRDefault="00EB2376" w:rsidP="00915112">
      <w:pPr>
        <w:spacing w:before="120" w:after="0"/>
        <w:rPr>
          <w:rStyle w:val="rynqvb"/>
          <w:rFonts w:ascii="Microsoft YaHei" w:hAnsi="Microsoft YaHei" w:cs="SimSun"/>
          <w:b w:val="0"/>
          <w:color w:val="auto"/>
          <w:spacing w:val="0"/>
          <w:sz w:val="22"/>
          <w:szCs w:val="26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誰支付等效計劃費用?</w:t>
      </w:r>
      <w:r w:rsidR="00915112">
        <w:rPr>
          <w:rStyle w:val="rynqvb"/>
          <w:rFonts w:ascii="Microsoft YaHei" w:eastAsia="Microsoft YaHei" w:hAnsi="Microsoft YaHei"/>
          <w:color w:val="1F3864" w:themeColor="accent5" w:themeShade="80"/>
          <w:spacing w:val="0"/>
          <w:sz w:val="28"/>
          <w:szCs w:val="28"/>
          <w:lang w:eastAsia="zh-TW"/>
        </w:rPr>
        <w:br/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員工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通過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工資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預扣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的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方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式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向僱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主的等效計劃繳款。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</w:t>
      </w:r>
      <w:r w:rsidR="0005073B"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主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按照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工資的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一定比例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計算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供款金額并從您的工資中扣除。</w:t>
      </w:r>
    </w:p>
    <w:p w14:paraId="3EAE6284" w14:textId="035DFD47" w:rsidR="001434C7" w:rsidRPr="00A0781A" w:rsidRDefault="00457695" w:rsidP="00915112">
      <w:pPr>
        <w:spacing w:before="120" w:after="0"/>
        <w:rPr>
          <w:rFonts w:ascii="Microsoft YaHei" w:eastAsia="Microsoft YaHei" w:hAnsi="Microsoft YaHei" w:cs="Arial"/>
          <w:b w:val="0"/>
          <w:color w:val="auto"/>
          <w:spacing w:val="0"/>
          <w:sz w:val="22"/>
          <w:szCs w:val="26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我什麼時候通知我的</w:t>
      </w:r>
      <w:r w:rsidR="0005073B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僱</w:t>
      </w: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主我需要請假？</w:t>
      </w:r>
      <w:r w:rsidR="00915112">
        <w:rPr>
          <w:rStyle w:val="rynqvb"/>
          <w:rFonts w:ascii="Microsoft YaHei" w:hAnsi="Microsoft YaHei"/>
          <w:color w:val="1F3864" w:themeColor="accent5" w:themeShade="80"/>
          <w:spacing w:val="0"/>
          <w:sz w:val="28"/>
          <w:szCs w:val="28"/>
          <w:lang w:eastAsia="zh-TW"/>
        </w:rPr>
        <w:br/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如果您的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休假是可預見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的，您必須在開始休帶薪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家庭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假、醫療假或安全假前至少 30 天通知您的</w:t>
      </w:r>
      <w:bookmarkStart w:id="1" w:name="_Hlk154577747"/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</w:t>
      </w:r>
      <w:bookmarkEnd w:id="1"/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主。如果您未按要求通知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主，您第一週的福利可能會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扣減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 xml:space="preserve"> 25%</w:t>
      </w:r>
      <w:r w:rsidRPr="00A0781A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TW"/>
        </w:rPr>
        <w:t>。</w:t>
      </w:r>
    </w:p>
    <w:p w14:paraId="62AD5B63" w14:textId="07D442CD" w:rsidR="00457695" w:rsidRPr="00A0781A" w:rsidRDefault="00457695" w:rsidP="00457695">
      <w:pPr>
        <w:pStyle w:val="NoSpacing"/>
        <w:rPr>
          <w:rFonts w:ascii="Microsoft YaHei" w:eastAsia="Microsoft YaHei" w:hAnsi="Microsoft YaHei"/>
          <w:spacing w:val="0"/>
          <w:sz w:val="22"/>
          <w:szCs w:val="26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b/>
          <w:color w:val="1F3864" w:themeColor="accent5" w:themeShade="80"/>
          <w:spacing w:val="0"/>
          <w:szCs w:val="28"/>
          <w:lang w:eastAsia="zh-TW"/>
        </w:rPr>
        <w:t>我如何根據等效計劃申請帶薪休假</w:t>
      </w:r>
      <w:r w:rsidRPr="00A0781A">
        <w:rPr>
          <w:rStyle w:val="rynqvb"/>
          <w:rFonts w:ascii="Microsoft YaHei" w:eastAsia="Microsoft YaHei" w:hAnsi="Microsoft YaHei" w:cs="SimSun" w:hint="eastAsia"/>
          <w:b/>
          <w:color w:val="1F3864" w:themeColor="accent5" w:themeShade="80"/>
          <w:spacing w:val="0"/>
          <w:szCs w:val="28"/>
          <w:lang w:eastAsia="zh-TW"/>
        </w:rPr>
        <w:t>？</w:t>
      </w:r>
      <w:r w:rsidR="00404500" w:rsidRPr="00A0781A">
        <w:rPr>
          <w:spacing w:val="0"/>
          <w:sz w:val="22"/>
          <w:lang w:eastAsia="zh-TW"/>
        </w:rPr>
        <w:br/>
      </w:r>
      <w:r w:rsidRPr="00A0781A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TW"/>
        </w:rPr>
        <w:t>您可以通过以下方式申请等效计划的带薪休假福利</w:t>
      </w:r>
      <w:r w:rsidR="002A36F7" w:rsidRPr="00A0781A">
        <w:rPr>
          <w:rFonts w:ascii="Microsoft YaHei" w:eastAsia="Microsoft YaHei" w:hAnsi="Microsoft YaHei"/>
          <w:spacing w:val="0"/>
          <w:sz w:val="22"/>
          <w:szCs w:val="26"/>
          <w:lang w:eastAsia="zh-TW"/>
        </w:rPr>
        <w:t>:</w:t>
      </w:r>
    </w:p>
    <w:p w14:paraId="4848AF5A" w14:textId="77777777" w:rsidR="00457695" w:rsidRPr="00A0781A" w:rsidRDefault="00457695" w:rsidP="0045769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TW"/>
        </w:rPr>
      </w:pPr>
    </w:p>
    <w:p w14:paraId="7919CAA0" w14:textId="2721F0A6" w:rsidR="001F3E93" w:rsidRPr="00A0781A" w:rsidRDefault="001F3E93" w:rsidP="001F3E9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TW"/>
        </w:rPr>
      </w:pPr>
    </w:p>
    <w:p w14:paraId="78A436C0" w14:textId="22B26F73" w:rsidR="001F3E93" w:rsidRPr="00915112" w:rsidRDefault="00457695" w:rsidP="00915112">
      <w:pPr>
        <w:spacing w:before="240" w:after="0"/>
        <w:rPr>
          <w:rStyle w:val="rynqvb"/>
          <w:b w:val="0"/>
          <w:color w:val="auto"/>
        </w:rPr>
      </w:pP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我如何對</w:t>
      </w:r>
      <w:r w:rsidR="0005073B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僱</w:t>
      </w: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主的決定提出上訴</w:t>
      </w:r>
      <w:r w:rsidRPr="00A0781A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28"/>
          <w:lang w:eastAsia="zh-TW"/>
        </w:rPr>
        <w:t>？</w:t>
      </w:r>
      <w:r w:rsidR="00915112">
        <w:rPr>
          <w:rStyle w:val="rynqvb"/>
          <w:rFonts w:ascii="Microsoft YaHei" w:hAnsi="Microsoft YaHei" w:cs="SimSun"/>
          <w:color w:val="1F3864" w:themeColor="accent5" w:themeShade="80"/>
          <w:spacing w:val="0"/>
          <w:sz w:val="28"/>
          <w:szCs w:val="28"/>
          <w:lang w:eastAsia="zh-TW"/>
        </w:rPr>
        <w:br/>
      </w:r>
      <w:r w:rsidRPr="0091511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如果您的</w:t>
      </w:r>
      <w:r w:rsidR="0005073B" w:rsidRPr="0091511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僱主或計劃管理人調整或</w:t>
      </w:r>
      <w:r w:rsidRPr="0091511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拒絕</w:t>
      </w:r>
      <w:r w:rsidR="0005073B" w:rsidRPr="0091511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您的福利</w:t>
      </w:r>
      <w:r w:rsidRPr="0091511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，您可以通過以下方式</w:t>
      </w:r>
      <w:r w:rsidR="0005073B" w:rsidRPr="0091511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對其決定</w:t>
      </w:r>
      <w:r w:rsidRPr="00915112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提出上訴</w:t>
      </w:r>
      <w:r w:rsidR="006D7AAF" w:rsidRPr="00915112">
        <w:rPr>
          <w:rStyle w:val="rynqvb"/>
          <w:b w:val="0"/>
          <w:color w:val="auto"/>
        </w:rPr>
        <w:t>:</w:t>
      </w:r>
    </w:p>
    <w:p w14:paraId="0AE5B7C0" w14:textId="77777777" w:rsidR="004D0CA1" w:rsidRPr="00A0781A" w:rsidRDefault="004D0CA1" w:rsidP="001F3E9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TW"/>
        </w:rPr>
      </w:pPr>
    </w:p>
    <w:p w14:paraId="10801EB0" w14:textId="39482EC2" w:rsidR="001F3E93" w:rsidRPr="00A0781A" w:rsidRDefault="001F3E93" w:rsidP="001F3E9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TW"/>
        </w:rPr>
      </w:pPr>
    </w:p>
    <w:p w14:paraId="0E202211" w14:textId="099C29E9" w:rsidR="000626ED" w:rsidRPr="00A0781A" w:rsidRDefault="00457695" w:rsidP="00A0781A">
      <w:pPr>
        <w:spacing w:before="240"/>
        <w:rPr>
          <w:rFonts w:ascii="Microsoft YaHei" w:eastAsia="Microsoft YaHei" w:hAnsi="Microsoft YaHei" w:cs="Arial"/>
          <w:b w:val="0"/>
          <w:color w:val="auto"/>
          <w:spacing w:val="0"/>
          <w:sz w:val="22"/>
          <w:szCs w:val="26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我如何對</w:t>
      </w:r>
      <w:r w:rsidR="0005073B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僱</w:t>
      </w: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主的決定提出異議</w:t>
      </w:r>
      <w:r w:rsidRPr="00A0781A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28"/>
          <w:lang w:eastAsia="zh-TW"/>
        </w:rPr>
        <w:t>？</w:t>
      </w:r>
      <w:r w:rsidR="00423455" w:rsidRPr="00A0781A">
        <w:rPr>
          <w:rFonts w:ascii="Arial" w:hAnsi="Arial" w:cs="Arial"/>
          <w:b w:val="0"/>
          <w:color w:val="auto"/>
          <w:spacing w:val="0"/>
          <w:sz w:val="22"/>
          <w:szCs w:val="28"/>
          <w:lang w:eastAsia="zh-TW"/>
        </w:rPr>
        <w:br/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如果上訴不能解決您與</w:t>
      </w:r>
      <w:r w:rsidR="0005073B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 xml:space="preserve">主的分歧，您可以申請俄勒岡帶薪休假支持以解決爭議。訪問 </w:t>
      </w:r>
      <w:hyperlink r:id="rId7" w:history="1">
        <w:r w:rsidR="0005073B" w:rsidRPr="00063CC6">
          <w:rPr>
            <w:rStyle w:val="Hyperlink"/>
            <w:rFonts w:ascii="Arial" w:hAnsi="Arial" w:cs="Arial"/>
            <w:b w:val="0"/>
            <w:sz w:val="26"/>
            <w:szCs w:val="26"/>
            <w:lang w:eastAsia="zh-TW"/>
          </w:rPr>
          <w:t>paidleave.or</w:t>
        </w:r>
        <w:r w:rsidR="0005073B" w:rsidRPr="00063CC6">
          <w:rPr>
            <w:rStyle w:val="Hyperlink"/>
            <w:rFonts w:ascii="Arial" w:hAnsi="Arial" w:cs="Arial"/>
            <w:b w:val="0"/>
            <w:sz w:val="26"/>
            <w:szCs w:val="26"/>
            <w:lang w:eastAsia="zh-TW"/>
          </w:rPr>
          <w:t>e</w:t>
        </w:r>
        <w:r w:rsidR="0005073B" w:rsidRPr="00063CC6">
          <w:rPr>
            <w:rStyle w:val="Hyperlink"/>
            <w:rFonts w:ascii="Arial" w:hAnsi="Arial" w:cs="Arial"/>
            <w:b w:val="0"/>
            <w:sz w:val="26"/>
            <w:szCs w:val="26"/>
            <w:lang w:eastAsia="zh-TW"/>
          </w:rPr>
          <w:t>gon.gov/</w:t>
        </w:r>
        <w:proofErr w:type="spellStart"/>
        <w:r w:rsidR="0005073B" w:rsidRPr="00063CC6">
          <w:rPr>
            <w:rStyle w:val="Hyperlink"/>
            <w:rFonts w:ascii="Arial" w:hAnsi="Arial" w:cs="Arial"/>
            <w:b w:val="0"/>
            <w:sz w:val="26"/>
            <w:szCs w:val="26"/>
            <w:lang w:eastAsia="zh-TW"/>
          </w:rPr>
          <w:t>tc</w:t>
        </w:r>
        <w:proofErr w:type="spellEnd"/>
        <w:r w:rsidR="0005073B" w:rsidRPr="00063CC6">
          <w:rPr>
            <w:rStyle w:val="Hyperlink"/>
            <w:rFonts w:ascii="Arial" w:hAnsi="Arial" w:cs="Arial"/>
            <w:b w:val="0"/>
            <w:sz w:val="26"/>
            <w:szCs w:val="26"/>
            <w:lang w:eastAsia="zh-TW"/>
          </w:rPr>
          <w:t>/</w:t>
        </w:r>
      </w:hyperlink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 xml:space="preserve"> 或致電 8</w:t>
      </w:r>
      <w:r w:rsidR="00063CC6">
        <w:rPr>
          <w:rStyle w:val="rynqvb"/>
          <w:rFonts w:ascii="Microsoft YaHei" w:eastAsia="Microsoft YaHei" w:hAnsi="Microsoft YaHei"/>
          <w:b w:val="0"/>
          <w:color w:val="auto"/>
          <w:spacing w:val="0"/>
          <w:sz w:val="22"/>
          <w:szCs w:val="26"/>
          <w:lang w:eastAsia="zh-TW"/>
        </w:rPr>
        <w:t>33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-854-0166 了解更多</w:t>
      </w:r>
      <w:r w:rsidR="00063CC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資訊</w:t>
      </w:r>
      <w:r w:rsidRPr="00A0781A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TW"/>
        </w:rPr>
        <w:t>。</w:t>
      </w:r>
    </w:p>
    <w:p w14:paraId="1FF3172F" w14:textId="75E14401" w:rsidR="00457695" w:rsidRPr="00A0781A" w:rsidRDefault="00457695" w:rsidP="00915112">
      <w:pPr>
        <w:spacing w:before="120" w:after="0"/>
        <w:rPr>
          <w:rStyle w:val="rynqvb"/>
          <w:rFonts w:ascii="Microsoft YaHei" w:eastAsia="Microsoft YaHei" w:hAnsi="Microsoft YaHei"/>
          <w:b w:val="0"/>
          <w:color w:val="auto"/>
          <w:spacing w:val="0"/>
          <w:sz w:val="22"/>
          <w:szCs w:val="26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我有</w:t>
      </w:r>
      <w:r w:rsidR="00063CC6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哪些</w:t>
      </w: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權利？</w:t>
      </w:r>
      <w:r w:rsidR="00915112">
        <w:rPr>
          <w:rStyle w:val="rynqvb"/>
          <w:rFonts w:ascii="Microsoft YaHei" w:hAnsi="Microsoft YaHei"/>
          <w:color w:val="1F3864" w:themeColor="accent5" w:themeShade="80"/>
          <w:spacing w:val="0"/>
          <w:sz w:val="28"/>
          <w:szCs w:val="28"/>
          <w:lang w:eastAsia="zh-TW"/>
        </w:rPr>
        <w:br/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如果您有資格</w:t>
      </w:r>
      <w:r w:rsidR="002570C1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獲得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帶薪休假，您的</w:t>
      </w:r>
      <w:r w:rsidR="00063CC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主不能阻止您休假。如果您已為</w:t>
      </w:r>
      <w:r w:rsidR="00063CC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 xml:space="preserve">主連續工作至少 90 </w:t>
      </w:r>
      <w:r w:rsidR="00063CC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天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，您的工作將在您</w:t>
      </w:r>
      <w:r w:rsidR="00063CC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帶薪休假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期間受到保護。您在休假期間不會失去領取養老金的權利</w:t>
      </w:r>
      <w:r w:rsidR="00063CC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；但是，僱主可以要求您在休假期間支付與休假前相同的醫療保險費。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您的</w:t>
      </w:r>
      <w:r w:rsidR="00063CC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</w:t>
      </w:r>
      <w:r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主必須為您提供與您工作時相同的健康福利。</w:t>
      </w:r>
    </w:p>
    <w:p w14:paraId="56F59DAC" w14:textId="3EC54F20" w:rsidR="008F7CD5" w:rsidRPr="00063CC6" w:rsidRDefault="00063CC6" w:rsidP="00915112">
      <w:pPr>
        <w:spacing w:before="120" w:after="0"/>
        <w:rPr>
          <w:rFonts w:ascii="Microsoft YaHei" w:hAnsi="Microsoft YaHei" w:cs="Arial"/>
          <w:b w:val="0"/>
          <w:color w:val="auto"/>
          <w:spacing w:val="0"/>
          <w:sz w:val="22"/>
          <w:szCs w:val="26"/>
          <w:lang w:eastAsia="zh-TW"/>
        </w:rPr>
      </w:pPr>
      <w:r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計劃如何保護我的訊息</w:t>
      </w:r>
      <w:r w:rsidR="00457695"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？</w:t>
      </w:r>
      <w:r w:rsidR="00915112">
        <w:rPr>
          <w:rStyle w:val="rynqvb"/>
          <w:rFonts w:ascii="Microsoft YaHei" w:hAnsi="Microsoft YaHei"/>
          <w:color w:val="1F3864" w:themeColor="accent5" w:themeShade="80"/>
          <w:spacing w:val="0"/>
          <w:sz w:val="28"/>
          <w:szCs w:val="28"/>
          <w:lang w:eastAsia="zh-TW"/>
        </w:rPr>
        <w:br/>
      </w:r>
      <w:r w:rsidR="00457695"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您選擇與</w:t>
      </w:r>
      <w:r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僱</w:t>
      </w:r>
      <w:r w:rsidR="00457695"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主分享的與家庭、醫療或安全假相關的健康</w:t>
      </w:r>
      <w:r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訊</w:t>
      </w:r>
      <w:r w:rsidR="00457695"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息是保密的，</w:t>
      </w:r>
      <w:r w:rsidR="002570C1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TW"/>
        </w:rPr>
        <w:t>除非法律要求公開，否則</w:t>
      </w:r>
      <w:r w:rsidR="00457695" w:rsidRPr="00A0781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TW"/>
        </w:rPr>
        <w:t>只有在您允許的情況下才能發布</w:t>
      </w:r>
      <w:r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TW"/>
        </w:rPr>
        <w:t>。</w:t>
      </w:r>
    </w:p>
    <w:p w14:paraId="337D02D0" w14:textId="53672C6F" w:rsidR="001434C7" w:rsidRPr="00915112" w:rsidRDefault="00457695" w:rsidP="00915112">
      <w:pPr>
        <w:spacing w:before="120" w:after="0"/>
        <w:rPr>
          <w:rFonts w:ascii="Microsoft YaHei" w:eastAsia="Microsoft YaHei" w:hAnsi="Microsoft YaHei" w:cs="Arial"/>
          <w:color w:val="auto"/>
          <w:spacing w:val="0"/>
          <w:sz w:val="22"/>
          <w:szCs w:val="26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如果我對我的權利有</w:t>
      </w:r>
      <w:r w:rsidR="00063CC6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疑問</w:t>
      </w:r>
      <w:r w:rsidRPr="00A0781A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怎麼辦</w:t>
      </w:r>
      <w:r w:rsidRPr="00A0781A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28"/>
          <w:lang w:eastAsia="zh-TW"/>
        </w:rPr>
        <w:t>？</w:t>
      </w:r>
      <w:r w:rsidR="00915112">
        <w:rPr>
          <w:rStyle w:val="rynqvb"/>
          <w:rFonts w:ascii="Microsoft YaHei" w:hAnsi="Microsoft YaHei" w:cs="SimSun"/>
          <w:color w:val="1F3864" w:themeColor="accent5" w:themeShade="80"/>
          <w:spacing w:val="0"/>
          <w:sz w:val="28"/>
          <w:szCs w:val="28"/>
          <w:lang w:eastAsia="zh-TW"/>
        </w:rPr>
        <w:br/>
      </w:r>
      <w:r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您的</w:t>
      </w:r>
      <w:r w:rsidR="00063CC6"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僱</w:t>
      </w:r>
      <w:r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主因您詢問或要求帶薪休假福利而歧視或報復您是違法的。如果您的</w:t>
      </w:r>
      <w:r w:rsidR="00063CC6"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僱</w:t>
      </w:r>
      <w:r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主不遵守法律，您有權向法庭提起民事訴訟或向俄勒岡</w:t>
      </w:r>
      <w:r w:rsidR="00063CC6"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州</w:t>
      </w:r>
      <w:r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勞工</w:t>
      </w:r>
      <w:r w:rsidR="00063CC6"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&amp;</w:t>
      </w:r>
      <w:r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工業局 (BOLI) 提出投訴。您可以通過</w:t>
      </w:r>
      <w:hyperlink r:id="rId8">
        <w:r w:rsidR="00063CC6" w:rsidRPr="15014FAE">
          <w:rPr>
            <w:rStyle w:val="Hyperlink"/>
            <w:rFonts w:ascii="Arial" w:hAnsi="Arial" w:cs="Arial"/>
            <w:sz w:val="26"/>
            <w:szCs w:val="26"/>
            <w:lang w:eastAsia="zh-TW"/>
          </w:rPr>
          <w:t>BOLI online</w:t>
        </w:r>
      </w:hyperlink>
      <w:r w:rsidR="00063CC6" w:rsidRPr="15014FAE">
        <w:rPr>
          <w:rFonts w:ascii="Arial" w:hAnsi="Arial" w:cs="Arial"/>
          <w:sz w:val="26"/>
          <w:szCs w:val="26"/>
          <w:lang w:eastAsia="zh-TW"/>
        </w:rPr>
        <w:t xml:space="preserve"> (</w:t>
      </w:r>
      <w:hyperlink r:id="rId9" w:history="1">
        <w:r w:rsidR="00063CC6" w:rsidRPr="00FA3FB8">
          <w:rPr>
            <w:rStyle w:val="Hyperlink"/>
            <w:rFonts w:ascii="Arial" w:hAnsi="Arial" w:cs="Arial"/>
            <w:sz w:val="26"/>
            <w:szCs w:val="26"/>
            <w:lang w:eastAsia="zh-TW"/>
          </w:rPr>
          <w:t>www.oreg</w:t>
        </w:r>
        <w:r w:rsidR="00063CC6" w:rsidRPr="00FA3FB8">
          <w:rPr>
            <w:rStyle w:val="Hyperlink"/>
            <w:rFonts w:ascii="Arial" w:hAnsi="Arial" w:cs="Arial"/>
            <w:sz w:val="26"/>
            <w:szCs w:val="26"/>
            <w:lang w:eastAsia="zh-TW"/>
          </w:rPr>
          <w:t>o</w:t>
        </w:r>
        <w:r w:rsidR="00063CC6" w:rsidRPr="00FA3FB8">
          <w:rPr>
            <w:rStyle w:val="Hyperlink"/>
            <w:rFonts w:ascii="Arial" w:hAnsi="Arial" w:cs="Arial"/>
            <w:sz w:val="26"/>
            <w:szCs w:val="26"/>
            <w:lang w:eastAsia="zh-TW"/>
          </w:rPr>
          <w:t>n.gov/boli</w:t>
        </w:r>
      </w:hyperlink>
      <w:r w:rsidR="00063CC6" w:rsidRPr="15014FAE">
        <w:rPr>
          <w:rFonts w:ascii="Arial" w:hAnsi="Arial" w:cs="Arial"/>
          <w:sz w:val="26"/>
          <w:szCs w:val="26"/>
          <w:lang w:eastAsia="zh-TW"/>
        </w:rPr>
        <w:t>)</w:t>
      </w:r>
      <w:r w:rsidR="00063CC6" w:rsidRPr="00915112">
        <w:rPr>
          <w:rFonts w:ascii="Arial" w:hAnsi="Arial" w:cs="Arial"/>
          <w:color w:val="auto"/>
          <w:sz w:val="26"/>
          <w:szCs w:val="26"/>
          <w:lang w:eastAsia="zh-TW"/>
        </w:rPr>
        <w:t xml:space="preserve">, </w:t>
      </w:r>
      <w:r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電話</w:t>
      </w:r>
      <w:r w:rsidR="00063CC6" w:rsidRPr="00915112">
        <w:rPr>
          <w:rFonts w:ascii="Arial" w:hAnsi="Arial" w:cs="Arial"/>
          <w:color w:val="auto"/>
          <w:sz w:val="26"/>
          <w:szCs w:val="26"/>
          <w:lang w:eastAsia="zh-TW"/>
        </w:rPr>
        <w:t>(</w:t>
      </w:r>
      <w:r w:rsidR="00063CC6" w:rsidRPr="00915112">
        <w:rPr>
          <w:rFonts w:ascii="Arial" w:hAnsi="Arial" w:cs="Arial"/>
          <w:color w:val="auto"/>
          <w:sz w:val="24"/>
          <w:szCs w:val="24"/>
          <w:lang w:eastAsia="zh-TW"/>
        </w:rPr>
        <w:t xml:space="preserve">971-245-3844) </w:t>
      </w:r>
      <w:r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或</w:t>
      </w:r>
      <w:hyperlink r:id="rId10" w:history="1">
        <w:r w:rsidRPr="00063CC6">
          <w:rPr>
            <w:rStyle w:val="Hyperlink"/>
            <w:rFonts w:ascii="Microsoft YaHei" w:eastAsia="Microsoft YaHei" w:hAnsi="Microsoft YaHei" w:hint="eastAsia"/>
            <w:spacing w:val="0"/>
            <w:sz w:val="22"/>
            <w:szCs w:val="26"/>
            <w:lang w:eastAsia="zh-TW"/>
          </w:rPr>
          <w:t>電子郵件</w:t>
        </w:r>
      </w:hyperlink>
      <w:r w:rsidR="00063CC6" w:rsidRPr="00061994">
        <w:rPr>
          <w:rFonts w:ascii="Arial" w:eastAsiaTheme="minorHAnsi" w:hAnsi="Arial" w:cs="Arial"/>
          <w:sz w:val="24"/>
          <w:szCs w:val="24"/>
          <w:lang w:eastAsia="zh-TW"/>
        </w:rPr>
        <w:t>(</w:t>
      </w:r>
      <w:hyperlink r:id="rId11" w:history="1">
        <w:r w:rsidR="00063CC6" w:rsidRPr="00FA3FB8">
          <w:rPr>
            <w:rStyle w:val="Hyperlink"/>
            <w:rFonts w:ascii="Arial" w:eastAsiaTheme="minorHAnsi" w:hAnsi="Arial" w:cs="Arial"/>
            <w:sz w:val="24"/>
            <w:szCs w:val="24"/>
            <w:lang w:eastAsia="zh-TW"/>
          </w:rPr>
          <w:t>help@boli.or</w:t>
        </w:r>
        <w:r w:rsidR="00063CC6" w:rsidRPr="00FA3FB8">
          <w:rPr>
            <w:rStyle w:val="Hyperlink"/>
            <w:rFonts w:ascii="Arial" w:eastAsiaTheme="minorHAnsi" w:hAnsi="Arial" w:cs="Arial"/>
            <w:sz w:val="24"/>
            <w:szCs w:val="24"/>
            <w:lang w:eastAsia="zh-TW"/>
          </w:rPr>
          <w:t>e</w:t>
        </w:r>
        <w:r w:rsidR="00063CC6" w:rsidRPr="00FA3FB8">
          <w:rPr>
            <w:rStyle w:val="Hyperlink"/>
            <w:rFonts w:ascii="Arial" w:eastAsiaTheme="minorHAnsi" w:hAnsi="Arial" w:cs="Arial"/>
            <w:sz w:val="24"/>
            <w:szCs w:val="24"/>
            <w:lang w:eastAsia="zh-TW"/>
          </w:rPr>
          <w:t>gon.gov</w:t>
        </w:r>
      </w:hyperlink>
      <w:r w:rsidR="00063CC6" w:rsidRPr="00061994">
        <w:rPr>
          <w:rFonts w:ascii="Arial" w:eastAsiaTheme="minorHAnsi" w:hAnsi="Arial" w:cs="Arial"/>
          <w:sz w:val="24"/>
          <w:szCs w:val="24"/>
          <w:lang w:eastAsia="zh-TW"/>
        </w:rPr>
        <w:t>)</w:t>
      </w:r>
      <w:r w:rsidRPr="00915112">
        <w:rPr>
          <w:rStyle w:val="rynqvb"/>
          <w:rFonts w:ascii="Microsoft YaHei" w:eastAsia="Microsoft YaHei" w:hAnsi="Microsoft YaHei" w:hint="eastAsia"/>
          <w:color w:val="auto"/>
          <w:spacing w:val="0"/>
          <w:sz w:val="22"/>
          <w:szCs w:val="26"/>
          <w:lang w:eastAsia="zh-TW"/>
        </w:rPr>
        <w:t>或在線向提出投訴</w:t>
      </w:r>
      <w:r w:rsidR="00063CC6" w:rsidRPr="00915112">
        <w:rPr>
          <w:rStyle w:val="rynqvb"/>
          <w:rFonts w:ascii="Microsoft YaHei" w:eastAsia="Microsoft YaHei" w:hAnsi="Microsoft YaHei" w:cs="SimSun" w:hint="eastAsia"/>
          <w:color w:val="auto"/>
          <w:spacing w:val="0"/>
          <w:sz w:val="22"/>
          <w:szCs w:val="26"/>
          <w:lang w:eastAsia="zh-TW"/>
        </w:rPr>
        <w:t>。</w:t>
      </w:r>
    </w:p>
    <w:p w14:paraId="34543BF5" w14:textId="792D95DB" w:rsidR="00024C10" w:rsidRPr="0099622F" w:rsidRDefault="00457695" w:rsidP="00AB2654">
      <w:pP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000000"/>
          <w:spacing w:val="0"/>
          <w:kern w:val="0"/>
          <w:sz w:val="28"/>
          <w:szCs w:val="28"/>
          <w:lang w:eastAsia="zh-TW"/>
        </w:rPr>
        <w:sectPr w:rsidR="00024C10" w:rsidRPr="0099622F" w:rsidSect="00915112">
          <w:type w:val="continuous"/>
          <w:pgSz w:w="12240" w:h="20160" w:code="5"/>
          <w:pgMar w:top="432" w:right="432" w:bottom="432" w:left="720" w:header="0" w:footer="0" w:gutter="0"/>
          <w:cols w:space="288"/>
          <w:docGrid w:linePitch="435"/>
        </w:sectPr>
      </w:pPr>
      <w:r w:rsidRPr="0099622F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28"/>
          <w:lang w:eastAsia="zh-TW"/>
        </w:rPr>
        <w:t>詳細了解我們的等效計劃</w:t>
      </w:r>
      <w:r w:rsidRPr="0099622F">
        <w:rPr>
          <w:rStyle w:val="rynqvb"/>
          <w:rFonts w:ascii="SimSun" w:eastAsia="SimSun" w:hAnsi="SimSun" w:cs="SimSun" w:hint="eastAsia"/>
          <w:spacing w:val="0"/>
          <w:sz w:val="28"/>
          <w:szCs w:val="28"/>
          <w:lang w:eastAsia="zh-TW"/>
        </w:rPr>
        <w:t>：</w:t>
      </w:r>
      <w:r w:rsidR="00EC4558" w:rsidRPr="0099622F">
        <w:rPr>
          <w:rFonts w:ascii="Arial" w:hAnsi="Arial" w:cs="Arial"/>
          <w:color w:val="2F5496" w:themeColor="accent5" w:themeShade="BF"/>
          <w:spacing w:val="0"/>
          <w:sz w:val="28"/>
          <w:szCs w:val="28"/>
          <w:lang w:eastAsia="zh-TW"/>
        </w:rPr>
        <w:t xml:space="preserve"> </w:t>
      </w:r>
    </w:p>
    <w:p w14:paraId="116F90B7" w14:textId="56F4C837" w:rsidR="004D0CA1" w:rsidRPr="00BD2EAC" w:rsidRDefault="004D0CA1" w:rsidP="00AB265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i/>
          <w:color w:val="808080" w:themeColor="background1" w:themeShade="80"/>
          <w:spacing w:val="0"/>
          <w:kern w:val="0"/>
          <w:sz w:val="20"/>
          <w:szCs w:val="24"/>
          <w:lang w:eastAsia="zh-TW"/>
        </w:rPr>
      </w:pPr>
    </w:p>
    <w:p w14:paraId="63AC58AA" w14:textId="52443777" w:rsidR="00BD3169" w:rsidRDefault="00BD3169" w:rsidP="00EC4558">
      <w:pPr>
        <w:pStyle w:val="NoSpacing"/>
        <w:spacing w:after="440"/>
        <w:rPr>
          <w:rFonts w:ascii="Arial" w:hAnsi="Arial" w:cs="Arial"/>
          <w:sz w:val="26"/>
          <w:szCs w:val="26"/>
          <w:lang w:eastAsia="zh-TW"/>
        </w:rPr>
        <w:sectPr w:rsidR="00BD3169" w:rsidSect="00915112">
          <w:type w:val="continuous"/>
          <w:pgSz w:w="12240" w:h="20160" w:code="5"/>
          <w:pgMar w:top="432" w:right="432" w:bottom="432" w:left="720" w:header="720" w:footer="720" w:gutter="0"/>
          <w:cols w:space="288"/>
          <w:docGrid w:linePitch="435"/>
        </w:sectPr>
      </w:pPr>
    </w:p>
    <w:p w14:paraId="4CAF44D2" w14:textId="1E16CF5E" w:rsidR="00915112" w:rsidRDefault="00915112">
      <w:pPr>
        <w:rPr>
          <w:rStyle w:val="rynqvb"/>
          <w:rFonts w:ascii="Microsoft YaHei" w:eastAsia="Microsoft YaHei" w:hAnsi="Microsoft YaHei"/>
          <w:color w:val="auto"/>
          <w:spacing w:val="-6"/>
          <w:sz w:val="28"/>
          <w:lang w:eastAsia="zh-TW"/>
        </w:rPr>
      </w:pPr>
      <w:r>
        <w:rPr>
          <w:rStyle w:val="rynqvb"/>
          <w:rFonts w:ascii="Microsoft YaHei" w:eastAsia="Microsoft YaHei" w:hAnsi="Microsoft YaHei"/>
          <w:color w:val="auto"/>
          <w:spacing w:val="-6"/>
          <w:sz w:val="28"/>
          <w:lang w:eastAsia="zh-TW"/>
        </w:rPr>
        <w:br w:type="page"/>
      </w:r>
    </w:p>
    <w:p w14:paraId="6DBE8143" w14:textId="70E6D75C" w:rsidR="00457695" w:rsidRPr="00915112" w:rsidRDefault="00457695" w:rsidP="0058160F">
      <w:pPr>
        <w:pStyle w:val="NoSpacing"/>
        <w:spacing w:after="120"/>
        <w:rPr>
          <w:rFonts w:ascii="Arial" w:eastAsiaTheme="minorHAnsi" w:hAnsi="Arial" w:cs="Arial"/>
          <w:b/>
          <w:bCs/>
          <w:color w:val="008766"/>
          <w:spacing w:val="-8"/>
          <w:sz w:val="48"/>
          <w:szCs w:val="48"/>
        </w:rPr>
      </w:pPr>
      <w:proofErr w:type="spellStart"/>
      <w:r w:rsidRPr="00915112">
        <w:rPr>
          <w:rFonts w:ascii="Malgun Gothic" w:eastAsia="Malgun Gothic" w:hAnsi="Malgun Gothic" w:cs="Malgun Gothic" w:hint="eastAsia"/>
          <w:b/>
          <w:bCs/>
          <w:color w:val="008766"/>
          <w:spacing w:val="-8"/>
          <w:sz w:val="48"/>
          <w:szCs w:val="48"/>
        </w:rPr>
        <w:t>說明：如何使用等效計劃模型通知模</w:t>
      </w:r>
      <w:r w:rsidRPr="00915112">
        <w:rPr>
          <w:rFonts w:ascii="MS Gothic" w:eastAsia="MS Gothic" w:hAnsi="MS Gothic" w:cs="MS Gothic" w:hint="eastAsia"/>
          <w:b/>
          <w:bCs/>
          <w:color w:val="008766"/>
          <w:spacing w:val="-8"/>
          <w:sz w:val="48"/>
          <w:szCs w:val="48"/>
        </w:rPr>
        <w:t>板</w:t>
      </w:r>
      <w:proofErr w:type="spellEnd"/>
    </w:p>
    <w:p w14:paraId="791D64BA" w14:textId="72DBC26D" w:rsidR="00DD6BD4" w:rsidRPr="00E66A2B" w:rsidRDefault="00E66A2B" w:rsidP="0058160F">
      <w:pPr>
        <w:pStyle w:val="NoSpacing"/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已獲</w:t>
      </w:r>
      <w:r w:rsidR="00457695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批准的等效計劃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僱</w:t>
      </w:r>
      <w:r w:rsidR="00457695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主必須向其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員工</w:t>
      </w:r>
      <w:r w:rsidR="00457695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提供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包含獲批</w:t>
      </w:r>
      <w:r w:rsidR="00457695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計劃詳情的通知海報。此模板概述了通知海報所需列出的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訊</w:t>
      </w:r>
      <w:r w:rsidR="00457695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息，可用於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創建您的</w:t>
      </w:r>
      <w:r w:rsidR="00457695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等效計劃的書面通知。有關通知海報要求的更多詳情，請參</w:t>
      </w:r>
      <w:r w:rsidR="00457695" w:rsidRPr="00E66A2B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TW"/>
        </w:rPr>
        <w:t>閱</w:t>
      </w:r>
      <w:hyperlink r:id="rId12" w:history="1">
        <w:r w:rsidR="00884D99" w:rsidRPr="00E66A2B">
          <w:rPr>
            <w:rStyle w:val="Hyperlink"/>
            <w:rFonts w:ascii="Microsoft YaHei" w:eastAsia="Microsoft YaHei" w:hAnsi="Microsoft YaHei"/>
            <w:spacing w:val="0"/>
            <w:sz w:val="24"/>
            <w:szCs w:val="24"/>
            <w:shd w:val="clear" w:color="auto" w:fill="FFFFFF" w:themeFill="background1"/>
            <w:lang w:eastAsia="zh-TW"/>
          </w:rPr>
          <w:t>OAR 471-070-2330</w:t>
        </w:r>
      </w:hyperlink>
      <w:r w:rsidR="00457695" w:rsidRPr="00E66A2B">
        <w:rPr>
          <w:rStyle w:val="Strong"/>
          <w:rFonts w:ascii="Microsoft YaHei" w:eastAsia="Microsoft YaHei" w:hAnsi="Microsoft YaHei" w:cs="Arial" w:hint="eastAsia"/>
          <w:b w:val="0"/>
          <w:spacing w:val="0"/>
          <w:sz w:val="24"/>
          <w:szCs w:val="24"/>
          <w:shd w:val="clear" w:color="auto" w:fill="FFFFFF" w:themeFill="background1"/>
          <w:lang w:eastAsia="zh-TW"/>
        </w:rPr>
        <w:t>。</w:t>
      </w:r>
    </w:p>
    <w:p w14:paraId="50A3E42D" w14:textId="70712674" w:rsidR="00F26D07" w:rsidRPr="00E66A2B" w:rsidRDefault="00F26D07" w:rsidP="00F26D07">
      <w:pPr>
        <w:pStyle w:val="NoSpacing"/>
        <w:spacing w:after="120"/>
        <w:rPr>
          <w:rStyle w:val="rynqvb"/>
          <w:rFonts w:ascii="Microsoft YaHei" w:eastAsia="Microsoft YaHei" w:hAnsi="Microsoft YaHei"/>
          <w:spacing w:val="0"/>
          <w:sz w:val="24"/>
          <w:szCs w:val="24"/>
          <w:lang w:eastAsia="zh-TW"/>
        </w:rPr>
      </w:pP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要使用此通知模板，您必須更新</w:t>
      </w:r>
      <w:r w:rsidR="00E66A2B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所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提供的</w:t>
      </w:r>
      <w:r w:rsidR="00E66A2B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文本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以準確反映您的計劃</w:t>
      </w:r>
      <w:r w:rsidR="00E66A2B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訊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息，包括填寫留空的</w:t>
      </w:r>
      <w:r w:rsidR="00E66A2B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訊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息。如果您提供的計劃比</w:t>
      </w:r>
      <w:r w:rsidR="00E66A2B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本州的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帶薪休假計劃更好，您應該編輯提供的</w:t>
      </w:r>
      <w:r w:rsidR="00E66A2B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文本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以描述您的計劃如何運作。例如，如果您提供更多的帶薪休假類型或者您不</w:t>
      </w:r>
      <w:r w:rsidR="00E66A2B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預扣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員工供款，您應該編輯</w:t>
      </w:r>
      <w:r w:rsidR="00E66A2B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所提供的文本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 xml:space="preserve">來解釋您的計劃。 </w:t>
      </w:r>
    </w:p>
    <w:p w14:paraId="23F5FFEB" w14:textId="11F4E914" w:rsidR="00DD6BD4" w:rsidRPr="00A0781A" w:rsidRDefault="00F26D07" w:rsidP="00F26D07">
      <w:pPr>
        <w:pStyle w:val="NoSpacing"/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您的通知海報必須包含以下</w:t>
      </w:r>
      <w:r w:rsid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訊</w:t>
      </w: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息</w:t>
      </w:r>
      <w:r w:rsidRPr="00A0781A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TW"/>
        </w:rPr>
        <w:t>：</w:t>
      </w:r>
    </w:p>
    <w:p w14:paraId="63074DDD" w14:textId="0AEC1468" w:rsidR="00DD6BD4" w:rsidRPr="00A0781A" w:rsidRDefault="00F26D07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您</w:t>
      </w:r>
      <w:r w:rsid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的</w:t>
      </w: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計劃</w:t>
      </w:r>
      <w:r w:rsid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所</w:t>
      </w: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提供的福</w:t>
      </w:r>
      <w:r w:rsidRPr="00A0781A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TW"/>
        </w:rPr>
        <w:t>利</w:t>
      </w:r>
    </w:p>
    <w:p w14:paraId="3700043B" w14:textId="77777777" w:rsidR="00F26D07" w:rsidRPr="00A0781A" w:rsidRDefault="00F26D07" w:rsidP="0058160F">
      <w:pPr>
        <w:pStyle w:val="NoSpacing"/>
        <w:numPr>
          <w:ilvl w:val="0"/>
          <w:numId w:val="1"/>
        </w:numPr>
        <w:spacing w:after="120"/>
        <w:rPr>
          <w:rStyle w:val="rynqvb"/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如何申請福利</w:t>
      </w:r>
    </w:p>
    <w:p w14:paraId="064CCF47" w14:textId="77777777" w:rsidR="00F26D07" w:rsidRPr="00A0781A" w:rsidRDefault="00F26D07" w:rsidP="0058160F">
      <w:pPr>
        <w:pStyle w:val="NoSpacing"/>
        <w:numPr>
          <w:ilvl w:val="0"/>
          <w:numId w:val="1"/>
        </w:numPr>
        <w:spacing w:after="120"/>
        <w:rPr>
          <w:rStyle w:val="rynqvb"/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 xml:space="preserve">員工通知要求和處罰 </w:t>
      </w:r>
    </w:p>
    <w:p w14:paraId="5BCD5967" w14:textId="77777777" w:rsidR="00F26D07" w:rsidRPr="00A0781A" w:rsidRDefault="00F26D07" w:rsidP="0058160F">
      <w:pPr>
        <w:pStyle w:val="NoSpacing"/>
        <w:numPr>
          <w:ilvl w:val="0"/>
          <w:numId w:val="1"/>
        </w:numPr>
        <w:spacing w:after="120"/>
        <w:rPr>
          <w:rStyle w:val="rynqvb"/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 xml:space="preserve">如何對決定提出上訴 </w:t>
      </w:r>
    </w:p>
    <w:p w14:paraId="55557651" w14:textId="77777777" w:rsidR="00F26D07" w:rsidRPr="00A0781A" w:rsidRDefault="00F26D07" w:rsidP="0058160F">
      <w:pPr>
        <w:pStyle w:val="NoSpacing"/>
        <w:numPr>
          <w:ilvl w:val="0"/>
          <w:numId w:val="1"/>
        </w:numPr>
        <w:spacing w:after="120"/>
        <w:rPr>
          <w:rStyle w:val="rynqvb"/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員工扣款（如果有）</w:t>
      </w:r>
    </w:p>
    <w:p w14:paraId="3B335478" w14:textId="1EF6D19A" w:rsidR="00F26D07" w:rsidRPr="00A0781A" w:rsidRDefault="00E66A2B" w:rsidP="0058160F">
      <w:pPr>
        <w:pStyle w:val="NoSpacing"/>
        <w:numPr>
          <w:ilvl w:val="0"/>
          <w:numId w:val="1"/>
        </w:numPr>
        <w:spacing w:after="120"/>
        <w:rPr>
          <w:rStyle w:val="rynqvb"/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員工</w:t>
      </w:r>
      <w:r w:rsidR="00F26D07"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有權通過</w:t>
      </w:r>
      <w:r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俄勒岡州</w:t>
      </w:r>
      <w:r w:rsidR="00F26D07"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 xml:space="preserve">就業部對決定提出異議 </w:t>
      </w:r>
    </w:p>
    <w:p w14:paraId="12404B87" w14:textId="77777777" w:rsidR="00F26D07" w:rsidRPr="00A0781A" w:rsidRDefault="00F26D07" w:rsidP="0058160F">
      <w:pPr>
        <w:pStyle w:val="NoSpacing"/>
        <w:numPr>
          <w:ilvl w:val="0"/>
          <w:numId w:val="1"/>
        </w:numPr>
        <w:spacing w:after="120"/>
        <w:rPr>
          <w:rStyle w:val="rynqvb"/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禁止對詢問帶薪休假福利、申請帶薪休假、休假或領取帶薪休假福利的員工進行歧視和報復行為的聲明</w:t>
      </w:r>
    </w:p>
    <w:p w14:paraId="080378BA" w14:textId="3087B64A" w:rsidR="00F26D07" w:rsidRPr="00A0781A" w:rsidRDefault="00F26D07" w:rsidP="0058160F">
      <w:pPr>
        <w:pStyle w:val="NoSpacing"/>
        <w:numPr>
          <w:ilvl w:val="0"/>
          <w:numId w:val="1"/>
        </w:numPr>
        <w:spacing w:after="120"/>
        <w:rPr>
          <w:rStyle w:val="rynqvb"/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享有工作保護和福利</w:t>
      </w:r>
      <w:r w:rsid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延續</w:t>
      </w: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的權利</w:t>
      </w:r>
    </w:p>
    <w:p w14:paraId="3B612AB5" w14:textId="79239DEC" w:rsidR="00F26D07" w:rsidRPr="00A0781A" w:rsidRDefault="00F26D07" w:rsidP="0058160F">
      <w:pPr>
        <w:pStyle w:val="NoSpacing"/>
        <w:numPr>
          <w:ilvl w:val="0"/>
          <w:numId w:val="1"/>
        </w:numPr>
        <w:spacing w:after="120"/>
        <w:rPr>
          <w:rStyle w:val="rynqvb"/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 xml:space="preserve">有權就違反工作保護或歧視報復保護的行為提起民事訴訟，或向BOLI提出投訴。 </w:t>
      </w:r>
    </w:p>
    <w:p w14:paraId="6CB825B7" w14:textId="0A55531A" w:rsidR="00DD6BD4" w:rsidRPr="00A0781A" w:rsidRDefault="00E66A2B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僱</w:t>
      </w:r>
      <w:r w:rsidR="00F26D07"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主收到的任何健康</w:t>
      </w:r>
      <w:r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訊</w:t>
      </w:r>
      <w:r w:rsidR="00F26D07" w:rsidRPr="00A0781A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息都是保密的，未經員工許可不得公佈，除非州或聯邦法律或法院命令允許或要求公佈</w:t>
      </w:r>
      <w:r w:rsidR="00F26D07" w:rsidRPr="00A0781A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TW"/>
        </w:rPr>
        <w:t>。</w:t>
      </w:r>
    </w:p>
    <w:p w14:paraId="406A4D08" w14:textId="07FD8D14" w:rsidR="00F26D07" w:rsidRPr="00E66A2B" w:rsidRDefault="00F26D07" w:rsidP="0058160F">
      <w:pPr>
        <w:pStyle w:val="NoSpacing"/>
        <w:spacing w:after="120"/>
        <w:rPr>
          <w:rStyle w:val="rynqvb"/>
          <w:rFonts w:ascii="Microsoft YaHei" w:eastAsia="Microsoft YaHei" w:hAnsi="Microsoft YaHei" w:cs="SimSun"/>
          <w:spacing w:val="0"/>
          <w:sz w:val="24"/>
          <w:szCs w:val="24"/>
          <w:lang w:eastAsia="zh-TW"/>
        </w:rPr>
      </w:pP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您必須</w:t>
      </w:r>
      <w:r w:rsidR="00A2639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將完整的通知海報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張貼在您的每個建築物或工作場所</w:t>
      </w:r>
      <w:r w:rsidR="00A2639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内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員工可</w:t>
      </w:r>
      <w:r w:rsidR="00A2639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接觸到並</w:t>
      </w:r>
      <w:r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經常光顧的區域。您必須通過專人遞送、普通郵件、電子郵件或其他電子方式向遠程員工提供此通知</w:t>
      </w:r>
      <w:r w:rsidRPr="00E66A2B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TW"/>
        </w:rPr>
        <w:t>。</w:t>
      </w:r>
    </w:p>
    <w:p w14:paraId="6C9ABC56" w14:textId="6669FE01" w:rsidR="00884D99" w:rsidRPr="00E66A2B" w:rsidRDefault="00915112" w:rsidP="0058160F">
      <w:pPr>
        <w:pStyle w:val="NoSpacing"/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TW"/>
        </w:rPr>
      </w:pPr>
      <w:r w:rsidRPr="00D247D6">
        <w:rPr>
          <w:rFonts w:ascii="Arial" w:hAnsi="Arial" w:cs="Arial"/>
          <w:noProof/>
          <w:szCs w:val="28"/>
          <w:lang w:bidi="lo-LA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426334" wp14:editId="5D604D04">
                <wp:simplePos x="0" y="0"/>
                <wp:positionH relativeFrom="margin">
                  <wp:posOffset>5143500</wp:posOffset>
                </wp:positionH>
                <wp:positionV relativeFrom="margin">
                  <wp:posOffset>11224895</wp:posOffset>
                </wp:positionV>
                <wp:extent cx="1981200" cy="594995"/>
                <wp:effectExtent l="0" t="0" r="0" b="0"/>
                <wp:wrapNone/>
                <wp:docPr id="1295726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164FF" w14:textId="77777777" w:rsidR="00915112" w:rsidRPr="001F3E93" w:rsidRDefault="00915112" w:rsidP="00915112">
                            <w:pPr>
                              <w:spacing w:befor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paidleave.oregon.gov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>Call:</w:t>
                            </w:r>
                            <w:r w:rsidRPr="00CB79E0"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auto"/>
                                <w:spacing w:val="-6"/>
                                <w:sz w:val="20"/>
                                <w:szCs w:val="20"/>
                              </w:rPr>
                              <w:tab/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>833-854-0166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9E0"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>paidleave@oregon.gov</w:t>
                            </w:r>
                          </w:p>
                          <w:p w14:paraId="620C64EC" w14:textId="77777777" w:rsidR="00915112" w:rsidRDefault="00915112" w:rsidP="00915112">
                            <w:pPr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1088AD38" w14:textId="77777777" w:rsidR="00915112" w:rsidRDefault="00915112" w:rsidP="00915112">
                            <w:r w:rsidRPr="00481708">
                              <w:rPr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6334" id="_x0000_s1029" type="#_x0000_t202" style="position:absolute;margin-left:405pt;margin-top:883.85pt;width:156pt;height:46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" filled="f" stroked="f">
                <v:textbox>
                  <w:txbxContent>
                    <w:p w14:paraId="3F8164FF" w14:textId="77777777" w:rsidR="00915112" w:rsidRPr="001F3E93" w:rsidRDefault="00915112" w:rsidP="00915112">
                      <w:pPr>
                        <w:spacing w:befor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>Web: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    </w:t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paidleave.oregon.gov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>Call:</w:t>
                      </w:r>
                      <w:r w:rsidRPr="00CB79E0"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auto"/>
                          <w:spacing w:val="-6"/>
                          <w:sz w:val="20"/>
                          <w:szCs w:val="20"/>
                        </w:rPr>
                        <w:tab/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833-854-0166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B79E0"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paidleave@oregon.gov</w:t>
                      </w:r>
                    </w:p>
                    <w:p w14:paraId="620C64EC" w14:textId="77777777" w:rsidR="00915112" w:rsidRDefault="00915112" w:rsidP="00915112">
                      <w:pPr>
                        <w:rPr>
                          <w:color w:val="FFFFFF" w:themeColor="background1"/>
                          <w:szCs w:val="28"/>
                        </w:rPr>
                      </w:pPr>
                    </w:p>
                    <w:p w14:paraId="1088AD38" w14:textId="77777777" w:rsidR="00915112" w:rsidRDefault="00915112" w:rsidP="00915112">
                      <w:r w:rsidRPr="00481708">
                        <w:rPr>
                          <w:szCs w:val="28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66A2B">
        <w:rPr>
          <w:rFonts w:ascii="Microsoft YaHei" w:eastAsia="Microsoft YaHei" w:hAnsi="Microsoft YaHei"/>
          <w:noProof/>
          <w:spacing w:val="0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152F9084" wp14:editId="52777BBA">
            <wp:simplePos x="0" y="0"/>
            <wp:positionH relativeFrom="margin">
              <wp:posOffset>3324225</wp:posOffset>
            </wp:positionH>
            <wp:positionV relativeFrom="margin">
              <wp:posOffset>11374755</wp:posOffset>
            </wp:positionV>
            <wp:extent cx="1731894" cy="323215"/>
            <wp:effectExtent l="0" t="0" r="0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3" cy="32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A2B">
        <w:rPr>
          <w:rFonts w:ascii="Microsoft YaHei" w:eastAsia="Microsoft YaHei" w:hAnsi="Microsoft YaHei" w:cs="Arial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059B25" wp14:editId="4B8A219C">
                <wp:simplePos x="0" y="0"/>
                <wp:positionH relativeFrom="page">
                  <wp:posOffset>3629025</wp:posOffset>
                </wp:positionH>
                <wp:positionV relativeFrom="page">
                  <wp:posOffset>11458575</wp:posOffset>
                </wp:positionV>
                <wp:extent cx="4143375" cy="705485"/>
                <wp:effectExtent l="0" t="0" r="2857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054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6C0F" id="Rectangle 6" o:spid="_x0000_s1026" style="position:absolute;margin-left:285.75pt;margin-top:902.25pt;width:326.25pt;height:55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" fillcolor="#2f5597" strokecolor="#41719c" strokeweight="1pt">
                <w10:wrap anchorx="page" anchory="page"/>
              </v:rect>
            </w:pict>
          </mc:Fallback>
        </mc:AlternateContent>
      </w:r>
      <w:r w:rsidR="00D247D6" w:rsidRPr="00E66A2B">
        <w:rPr>
          <w:rFonts w:ascii="Microsoft YaHei" w:eastAsia="Microsoft YaHei" w:hAnsi="Microsoft YaHei" w:cs="Arial"/>
          <w:noProof/>
          <w:spacing w:val="0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2487DF16" wp14:editId="6E7FFFB3">
            <wp:simplePos x="0" y="0"/>
            <wp:positionH relativeFrom="margin">
              <wp:posOffset>180974</wp:posOffset>
            </wp:positionH>
            <wp:positionV relativeFrom="margin">
              <wp:posOffset>11306175</wp:posOffset>
            </wp:positionV>
            <wp:extent cx="1723191" cy="4476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D_hrz_print style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69" cy="45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07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通知海報必須以您通常用於與建築物或工作場所</w:t>
      </w:r>
      <w:r w:rsidR="00A2639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内</w:t>
      </w:r>
      <w:r w:rsidR="00F26D07" w:rsidRPr="00E66A2B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TW"/>
        </w:rPr>
        <w:t>的員工交流的語言展示，並且必須以您通常用於與員工交流的語言提供給遠程工作人員</w:t>
      </w:r>
      <w:r w:rsidR="00F26D07" w:rsidRPr="00E66A2B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TW"/>
        </w:rPr>
        <w:t>。</w:t>
      </w:r>
      <w:r w:rsidR="00D247D6" w:rsidRPr="00E66A2B">
        <w:rPr>
          <w:rFonts w:ascii="Microsoft YaHei" w:eastAsia="Microsoft YaHei" w:hAnsi="Microsoft YaHei"/>
          <w:b/>
          <w:noProof/>
          <w:color w:val="008766"/>
          <w:spacing w:val="0"/>
          <w:sz w:val="24"/>
          <w:szCs w:val="24"/>
          <w:lang w:eastAsia="zh-TW"/>
        </w:rPr>
        <w:t xml:space="preserve"> </w:t>
      </w:r>
    </w:p>
    <w:sectPr w:rsidR="00884D99" w:rsidRPr="00E66A2B" w:rsidSect="00915112">
      <w:type w:val="continuous"/>
      <w:pgSz w:w="12240" w:h="20160" w:code="5"/>
      <w:pgMar w:top="432" w:right="432" w:bottom="432" w:left="720" w:header="720" w:footer="720" w:gutter="0"/>
      <w:cols w:space="28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4443" w14:textId="77777777" w:rsidR="00204603" w:rsidRDefault="00204603">
      <w:pPr>
        <w:spacing w:after="0"/>
      </w:pPr>
      <w:r>
        <w:separator/>
      </w:r>
    </w:p>
  </w:endnote>
  <w:endnote w:type="continuationSeparator" w:id="0">
    <w:p w14:paraId="3EB133D1" w14:textId="77777777" w:rsidR="00204603" w:rsidRDefault="00204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ngea Text">
    <w:panose1 w:val="020B0504000000000000"/>
    <w:charset w:val="00"/>
    <w:family w:val="swiss"/>
    <w:notTrueType/>
    <w:pitch w:val="variable"/>
    <w:sig w:usb0="A00002DF" w:usb1="02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7047" w14:textId="77777777" w:rsidR="00204603" w:rsidRDefault="00204603">
      <w:pPr>
        <w:spacing w:after="0"/>
      </w:pPr>
      <w:r>
        <w:separator/>
      </w:r>
    </w:p>
  </w:footnote>
  <w:footnote w:type="continuationSeparator" w:id="0">
    <w:p w14:paraId="69FC62FB" w14:textId="77777777" w:rsidR="00204603" w:rsidRDefault="002046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7C8"/>
    <w:multiLevelType w:val="hybridMultilevel"/>
    <w:tmpl w:val="8748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7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AA"/>
    <w:rsid w:val="00005931"/>
    <w:rsid w:val="00024C10"/>
    <w:rsid w:val="000338F5"/>
    <w:rsid w:val="0005073B"/>
    <w:rsid w:val="000626ED"/>
    <w:rsid w:val="00063CC6"/>
    <w:rsid w:val="000C51B6"/>
    <w:rsid w:val="000E4C48"/>
    <w:rsid w:val="00120985"/>
    <w:rsid w:val="001434C7"/>
    <w:rsid w:val="00173B4C"/>
    <w:rsid w:val="00183E81"/>
    <w:rsid w:val="001F3E93"/>
    <w:rsid w:val="00204603"/>
    <w:rsid w:val="00250F07"/>
    <w:rsid w:val="002570C1"/>
    <w:rsid w:val="00284E8D"/>
    <w:rsid w:val="002A179B"/>
    <w:rsid w:val="002A36F7"/>
    <w:rsid w:val="002B2B2A"/>
    <w:rsid w:val="002B73FE"/>
    <w:rsid w:val="002D0F27"/>
    <w:rsid w:val="002D0F2F"/>
    <w:rsid w:val="002D6B6F"/>
    <w:rsid w:val="00305184"/>
    <w:rsid w:val="00313880"/>
    <w:rsid w:val="003241F8"/>
    <w:rsid w:val="00352C1B"/>
    <w:rsid w:val="0036643F"/>
    <w:rsid w:val="003751AD"/>
    <w:rsid w:val="003A2177"/>
    <w:rsid w:val="003E37CD"/>
    <w:rsid w:val="003E3AFE"/>
    <w:rsid w:val="00404500"/>
    <w:rsid w:val="00423455"/>
    <w:rsid w:val="00457695"/>
    <w:rsid w:val="00477F1E"/>
    <w:rsid w:val="00481708"/>
    <w:rsid w:val="004A27B9"/>
    <w:rsid w:val="004D0CA1"/>
    <w:rsid w:val="004E1522"/>
    <w:rsid w:val="004F3F64"/>
    <w:rsid w:val="00503022"/>
    <w:rsid w:val="00535692"/>
    <w:rsid w:val="0058160F"/>
    <w:rsid w:val="005B0922"/>
    <w:rsid w:val="005C7DB8"/>
    <w:rsid w:val="005C7EEC"/>
    <w:rsid w:val="0060603B"/>
    <w:rsid w:val="00621D34"/>
    <w:rsid w:val="00676E7F"/>
    <w:rsid w:val="006D7AAF"/>
    <w:rsid w:val="006E52B5"/>
    <w:rsid w:val="006F224F"/>
    <w:rsid w:val="00740D7B"/>
    <w:rsid w:val="007511F2"/>
    <w:rsid w:val="0076666C"/>
    <w:rsid w:val="00837853"/>
    <w:rsid w:val="0085183B"/>
    <w:rsid w:val="00865FCB"/>
    <w:rsid w:val="00884D99"/>
    <w:rsid w:val="008E131E"/>
    <w:rsid w:val="008E6CBC"/>
    <w:rsid w:val="008F7CD5"/>
    <w:rsid w:val="00907E99"/>
    <w:rsid w:val="00915112"/>
    <w:rsid w:val="00937A68"/>
    <w:rsid w:val="009625DB"/>
    <w:rsid w:val="00971F1C"/>
    <w:rsid w:val="0098592A"/>
    <w:rsid w:val="0099622F"/>
    <w:rsid w:val="009C14D4"/>
    <w:rsid w:val="00A04BA5"/>
    <w:rsid w:val="00A0574B"/>
    <w:rsid w:val="00A0781A"/>
    <w:rsid w:val="00A133AA"/>
    <w:rsid w:val="00A21063"/>
    <w:rsid w:val="00A26393"/>
    <w:rsid w:val="00A30738"/>
    <w:rsid w:val="00A40838"/>
    <w:rsid w:val="00A6768E"/>
    <w:rsid w:val="00AB2654"/>
    <w:rsid w:val="00AC4100"/>
    <w:rsid w:val="00AD16B3"/>
    <w:rsid w:val="00B2027A"/>
    <w:rsid w:val="00B61A57"/>
    <w:rsid w:val="00BB49E9"/>
    <w:rsid w:val="00BC6716"/>
    <w:rsid w:val="00BD2EAC"/>
    <w:rsid w:val="00BD3169"/>
    <w:rsid w:val="00BE16FE"/>
    <w:rsid w:val="00CB06A7"/>
    <w:rsid w:val="00CB79E0"/>
    <w:rsid w:val="00CD40FD"/>
    <w:rsid w:val="00CE0BCF"/>
    <w:rsid w:val="00D15A2F"/>
    <w:rsid w:val="00D247D6"/>
    <w:rsid w:val="00D30896"/>
    <w:rsid w:val="00D32465"/>
    <w:rsid w:val="00D32880"/>
    <w:rsid w:val="00D52DA4"/>
    <w:rsid w:val="00D67B31"/>
    <w:rsid w:val="00D77EF3"/>
    <w:rsid w:val="00D95A00"/>
    <w:rsid w:val="00DB0C46"/>
    <w:rsid w:val="00DD6BD4"/>
    <w:rsid w:val="00E07C37"/>
    <w:rsid w:val="00E2243C"/>
    <w:rsid w:val="00E258A0"/>
    <w:rsid w:val="00E32295"/>
    <w:rsid w:val="00E66A2B"/>
    <w:rsid w:val="00E95C7A"/>
    <w:rsid w:val="00E96B71"/>
    <w:rsid w:val="00EA19A5"/>
    <w:rsid w:val="00EB2376"/>
    <w:rsid w:val="00EC1ADC"/>
    <w:rsid w:val="00EC4558"/>
    <w:rsid w:val="00EE3E9C"/>
    <w:rsid w:val="00F0232F"/>
    <w:rsid w:val="00F26D07"/>
    <w:rsid w:val="00F26DFA"/>
    <w:rsid w:val="00F61211"/>
    <w:rsid w:val="00FD29D4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3FF86"/>
  <w15:chartTrackingRefBased/>
  <w15:docId w15:val="{BD34E720-B84B-4034-9360-AC7155A3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uestion/Head"/>
    <w:qFormat/>
    <w:rsid w:val="00120985"/>
    <w:rPr>
      <w:rFonts w:ascii="Pangea Text" w:hAnsi="Pangea Text"/>
      <w:b/>
      <w:color w:val="008766"/>
      <w:spacing w:val="-8"/>
      <w:kern w:val="16"/>
      <w:sz w:val="32"/>
    </w:rPr>
  </w:style>
  <w:style w:type="paragraph" w:styleId="Heading1">
    <w:name w:val="heading 1"/>
    <w:aliases w:val="Body copy"/>
    <w:basedOn w:val="Normal"/>
    <w:next w:val="Normal"/>
    <w:link w:val="Heading1Char"/>
    <w:uiPriority w:val="9"/>
    <w:qFormat/>
    <w:rsid w:val="001434C7"/>
    <w:pPr>
      <w:keepNext/>
      <w:keepLines/>
      <w:spacing w:after="0"/>
      <w:outlineLvl w:val="0"/>
    </w:pPr>
    <w:rPr>
      <w:rFonts w:eastAsiaTheme="majorEastAsia" w:cstheme="majorBidi"/>
      <w:color w:val="auto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al body copy"/>
    <w:uiPriority w:val="1"/>
    <w:qFormat/>
    <w:rsid w:val="00F61211"/>
    <w:pPr>
      <w:spacing w:after="0"/>
    </w:pPr>
    <w:rPr>
      <w:rFonts w:ascii="Pangea Text" w:hAnsi="Pangea Text"/>
      <w:spacing w:val="-6"/>
      <w:kern w:val="16"/>
      <w:sz w:val="28"/>
    </w:rPr>
  </w:style>
  <w:style w:type="character" w:customStyle="1" w:styleId="Heading1Char">
    <w:name w:val="Heading 1 Char"/>
    <w:aliases w:val="Body copy Char"/>
    <w:basedOn w:val="DefaultParagraphFont"/>
    <w:link w:val="Heading1"/>
    <w:uiPriority w:val="9"/>
    <w:rsid w:val="001434C7"/>
    <w:rPr>
      <w:rFonts w:ascii="Pangea Text" w:eastAsiaTheme="majorEastAsia" w:hAnsi="Pangea Text" w:cstheme="majorBidi"/>
      <w:spacing w:val="-6"/>
      <w:kern w:val="16"/>
      <w:sz w:val="28"/>
      <w:szCs w:val="32"/>
    </w:rPr>
  </w:style>
  <w:style w:type="paragraph" w:customStyle="1" w:styleId="Default">
    <w:name w:val="Default"/>
    <w:rsid w:val="000626E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DA4"/>
    <w:rPr>
      <w:rFonts w:ascii="Pangea Text" w:hAnsi="Pangea Text"/>
      <w:b/>
      <w:color w:val="008766"/>
      <w:spacing w:val="-8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DA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DA4"/>
    <w:rPr>
      <w:rFonts w:ascii="Pangea Text" w:hAnsi="Pangea Text"/>
      <w:b/>
      <w:bCs/>
      <w:color w:val="008766"/>
      <w:spacing w:val="-8"/>
      <w:kern w:val="16"/>
      <w:sz w:val="20"/>
      <w:szCs w:val="20"/>
    </w:rPr>
  </w:style>
  <w:style w:type="paragraph" w:styleId="Revision">
    <w:name w:val="Revision"/>
    <w:hidden/>
    <w:uiPriority w:val="99"/>
    <w:semiHidden/>
    <w:rsid w:val="00D52DA4"/>
    <w:pPr>
      <w:spacing w:after="0"/>
    </w:pPr>
    <w:rPr>
      <w:rFonts w:ascii="Pangea Text" w:hAnsi="Pangea Text"/>
      <w:b/>
      <w:color w:val="008766"/>
      <w:spacing w:val="-8"/>
      <w:kern w:val="1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A4"/>
    <w:rPr>
      <w:rFonts w:ascii="Segoe UI" w:hAnsi="Segoe UI" w:cs="Segoe UI"/>
      <w:b/>
      <w:color w:val="008766"/>
      <w:spacing w:val="-8"/>
      <w:kern w:val="1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9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985"/>
    <w:rPr>
      <w:rFonts w:ascii="Pangea Text" w:hAnsi="Pangea Text"/>
      <w:b/>
      <w:color w:val="008766"/>
      <w:spacing w:val="-8"/>
      <w:kern w:val="16"/>
      <w:sz w:val="32"/>
    </w:rPr>
  </w:style>
  <w:style w:type="paragraph" w:styleId="Footer">
    <w:name w:val="footer"/>
    <w:basedOn w:val="Normal"/>
    <w:link w:val="FooterChar"/>
    <w:uiPriority w:val="99"/>
    <w:unhideWhenUsed/>
    <w:rsid w:val="001209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985"/>
    <w:rPr>
      <w:rFonts w:ascii="Pangea Text" w:hAnsi="Pangea Text"/>
      <w:b/>
      <w:color w:val="008766"/>
      <w:spacing w:val="-8"/>
      <w:kern w:val="16"/>
      <w:sz w:val="32"/>
    </w:rPr>
  </w:style>
  <w:style w:type="character" w:styleId="Strong">
    <w:name w:val="Strong"/>
    <w:basedOn w:val="DefaultParagraphFont"/>
    <w:uiPriority w:val="22"/>
    <w:qFormat/>
    <w:rsid w:val="00884D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D99"/>
    <w:rPr>
      <w:color w:val="954F72" w:themeColor="followedHyperlink"/>
      <w:u w:val="single"/>
    </w:rPr>
  </w:style>
  <w:style w:type="character" w:customStyle="1" w:styleId="rynqvb">
    <w:name w:val="rynqvb"/>
    <w:basedOn w:val="DefaultParagraphFont"/>
    <w:rsid w:val="00EB2376"/>
  </w:style>
  <w:style w:type="character" w:styleId="UnresolvedMention">
    <w:name w:val="Unresolved Mention"/>
    <w:basedOn w:val="DefaultParagraphFont"/>
    <w:uiPriority w:val="99"/>
    <w:semiHidden/>
    <w:unhideWhenUsed/>
    <w:rsid w:val="0006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boli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idleave.oregon.gov/tc/" TargetMode="External"/><Relationship Id="rId12" Type="http://schemas.openxmlformats.org/officeDocument/2006/relationships/hyperlink" Target="https://secure.sos.state.or.us/oard/viewSingleRule.action?ruleVrsnRsn=2931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boli.oregon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p@boli.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gon.gov/boli" TargetMode="Externa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1549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REJZER Laurie B</dc:creator>
  <cp:keywords/>
  <dc:description/>
  <cp:lastModifiedBy>Anisa BEAR</cp:lastModifiedBy>
  <cp:revision>5</cp:revision>
  <cp:lastPrinted>2022-09-01T19:53:00Z</cp:lastPrinted>
  <dcterms:created xsi:type="dcterms:W3CDTF">2023-12-28T16:24:00Z</dcterms:created>
  <dcterms:modified xsi:type="dcterms:W3CDTF">2024-01-05T23:02:00Z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2023-12-27T20:22:37Z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0b314854-1fb5-4b82-a3ce-490ce55b9d67</vt:lpwstr>
  </property>
  <property fmtid="{D5CDD505-2E9C-101B-9397-08002B2CF9AE}" pid="8" name="MSIP_Label_09b73270-2993-4076-be47-9c78f42a1e84_ContentBits">
    <vt:lpwstr>0</vt:lpwstr>
  </property>
</Properties>
</file>