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2537" w14:textId="2DB1B050" w:rsidR="00A40838" w:rsidRDefault="009B6C5B" w:rsidP="001434C7">
      <w:r w:rsidRPr="002A179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8CA9424" wp14:editId="6C20670A">
                <wp:simplePos x="0" y="0"/>
                <wp:positionH relativeFrom="margin">
                  <wp:posOffset>-85725</wp:posOffset>
                </wp:positionH>
                <wp:positionV relativeFrom="margin">
                  <wp:posOffset>-245745</wp:posOffset>
                </wp:positionV>
                <wp:extent cx="3181350" cy="10191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E5BD2" w14:textId="4D1CC343" w:rsidR="002A179B" w:rsidRPr="00DA0FB0" w:rsidRDefault="00615C98" w:rsidP="00DA0FB0">
                            <w:pPr>
                              <w:spacing w:after="0"/>
                              <w:rPr>
                                <w:rFonts w:ascii="Microsoft YaHei" w:eastAsia="Microsoft YaHei" w:hAnsi="Microsoft YaHei" w:cs="Arial"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DA0FB0">
                              <w:rPr>
                                <w:rFonts w:ascii="Microsoft YaHei" w:eastAsia="Microsoft YaHei" w:hAnsi="Microsoft YaHei" w:cs="Arial" w:hint="eastAsia"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  <w:t>企业名称</w:t>
                            </w:r>
                            <w:r w:rsidR="009B6C5B">
                              <w:rPr>
                                <w:rFonts w:ascii="Microsoft YaHei" w:eastAsia="Microsoft YaHei" w:hAnsi="Microsoft YaHei" w:cs="Arial"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  <w:br/>
                            </w:r>
                            <w:r w:rsidR="009E0844" w:rsidRPr="00DA0FB0">
                              <w:rPr>
                                <w:rFonts w:ascii="Microsoft YaHei" w:eastAsia="Microsoft YaHei" w:hAnsi="Microsoft YaHei" w:cs="Arial"/>
                                <w:color w:val="auto"/>
                                <w:sz w:val="40"/>
                                <w:szCs w:val="40"/>
                                <w:lang w:eastAsia="zh-CN"/>
                              </w:rPr>
                              <w:t>带薪休假等效计划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A9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9.35pt;width:250.5pt;height:8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" filled="f" stroked="f">
                <v:textbox>
                  <w:txbxContent>
                    <w:p w14:paraId="0A6E5BD2" w14:textId="4D1CC343" w:rsidR="002A179B" w:rsidRPr="00DA0FB0" w:rsidRDefault="00615C98" w:rsidP="00DA0FB0">
                      <w:pPr>
                        <w:spacing w:after="0"/>
                        <w:rPr>
                          <w:rFonts w:ascii="Microsoft YaHei" w:eastAsia="Microsoft YaHei" w:hAnsi="Microsoft YaHei" w:cs="Arial"/>
                          <w:color w:val="auto"/>
                          <w:sz w:val="40"/>
                          <w:szCs w:val="40"/>
                          <w:lang w:eastAsia="zh-CN"/>
                        </w:rPr>
                      </w:pPr>
                      <w:r w:rsidRPr="00DA0FB0">
                        <w:rPr>
                          <w:rFonts w:ascii="Microsoft YaHei" w:eastAsia="Microsoft YaHei" w:hAnsi="Microsoft YaHei" w:cs="Arial" w:hint="eastAsia"/>
                          <w:color w:val="auto"/>
                          <w:sz w:val="40"/>
                          <w:szCs w:val="40"/>
                          <w:lang w:eastAsia="zh-CN"/>
                        </w:rPr>
                        <w:t>企业名称</w:t>
                      </w:r>
                      <w:r w:rsidR="009B6C5B">
                        <w:rPr>
                          <w:rFonts w:ascii="Microsoft YaHei" w:eastAsia="Microsoft YaHei" w:hAnsi="Microsoft YaHei" w:cs="Arial"/>
                          <w:color w:val="auto"/>
                          <w:sz w:val="40"/>
                          <w:szCs w:val="40"/>
                          <w:lang w:eastAsia="zh-CN"/>
                        </w:rPr>
                        <w:br/>
                      </w:r>
                      <w:r w:rsidR="009E0844" w:rsidRPr="00DA0FB0">
                        <w:rPr>
                          <w:rFonts w:ascii="Microsoft YaHei" w:eastAsia="Microsoft YaHei" w:hAnsi="Microsoft YaHei" w:cs="Arial"/>
                          <w:color w:val="auto"/>
                          <w:sz w:val="40"/>
                          <w:szCs w:val="40"/>
                          <w:lang w:eastAsia="zh-CN"/>
                        </w:rPr>
                        <w:t>带薪休假等效计划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C9F379C" wp14:editId="33422F47">
                <wp:simplePos x="0" y="0"/>
                <wp:positionH relativeFrom="margin">
                  <wp:posOffset>3629025</wp:posOffset>
                </wp:positionH>
                <wp:positionV relativeFrom="margin">
                  <wp:posOffset>354330</wp:posOffset>
                </wp:positionV>
                <wp:extent cx="2619375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183C" w14:textId="1C964CB4" w:rsidR="00CB79E0" w:rsidRPr="00CB79E0" w:rsidRDefault="00CB79E0" w:rsidP="00CB79E0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CN"/>
                              </w:rPr>
                              <w:t>[</w:t>
                            </w:r>
                            <w:r w:rsidR="00615C98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CN"/>
                              </w:rPr>
                              <w:t>在此</w:t>
                            </w:r>
                            <w:r w:rsidR="00615C98">
                              <w:rPr>
                                <w:rFonts w:ascii="Arial" w:hAnsi="Arial" w:cs="Arial" w:hint="eastAsia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CN"/>
                              </w:rPr>
                              <w:t>添加计划管理人信息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pacing w:val="-9"/>
                                <w:sz w:val="28"/>
                                <w:szCs w:val="28"/>
                                <w:lang w:eastAsia="zh-CN"/>
                              </w:rPr>
                              <w:t>]</w:t>
                            </w:r>
                          </w:p>
                          <w:p w14:paraId="4F60800D" w14:textId="77777777" w:rsidR="00CB79E0" w:rsidRDefault="00CB79E0" w:rsidP="00CB79E0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379C" id="_x0000_s1027" type="#_x0000_t202" style="position:absolute;margin-left:285.75pt;margin-top:27.9pt;width:206.25pt;height:27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" filled="f" stroked="f">
                <v:textbox>
                  <w:txbxContent>
                    <w:p w14:paraId="445A183C" w14:textId="1C964CB4" w:rsidR="00CB79E0" w:rsidRPr="00CB79E0" w:rsidRDefault="00CB79E0" w:rsidP="00CB79E0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CN"/>
                        </w:rPr>
                        <w:t>[</w:t>
                      </w:r>
                      <w:r w:rsidR="00615C98"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CN"/>
                        </w:rPr>
                        <w:t>在此</w:t>
                      </w:r>
                      <w:r w:rsidR="00615C98">
                        <w:rPr>
                          <w:rFonts w:ascii="Arial" w:hAnsi="Arial" w:cs="Arial" w:hint="eastAsia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CN"/>
                        </w:rPr>
                        <w:t>添加计划管理人信息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color w:val="auto"/>
                          <w:spacing w:val="-9"/>
                          <w:sz w:val="28"/>
                          <w:szCs w:val="28"/>
                          <w:lang w:eastAsia="zh-CN"/>
                        </w:rPr>
                        <w:t>]</w:t>
                      </w:r>
                    </w:p>
                    <w:p w14:paraId="4F60800D" w14:textId="77777777" w:rsidR="00CB79E0" w:rsidRDefault="00CB79E0" w:rsidP="00CB79E0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5F0C13C" wp14:editId="030E0E3D">
                <wp:simplePos x="0" y="0"/>
                <wp:positionH relativeFrom="margin">
                  <wp:posOffset>4067175</wp:posOffset>
                </wp:positionH>
                <wp:positionV relativeFrom="margin">
                  <wp:posOffset>-128905</wp:posOffset>
                </wp:positionV>
                <wp:extent cx="2581275" cy="45984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59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1A346" w14:textId="369550DC" w:rsidR="0098592A" w:rsidRPr="00615C98" w:rsidRDefault="00467207" w:rsidP="0098592A">
                            <w:pPr>
                              <w:spacing w:before="100" w:beforeAutospacing="1" w:after="100" w:afterAutospacing="1"/>
                              <w:rPr>
                                <w:rFonts w:ascii="Microsoft YaHei" w:eastAsia="Microsoft YaHei" w:hAnsi="Microsoft YaHei" w:cs="Arial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Arial" w:hint="eastAsia"/>
                                <w:color w:val="FFFFFF" w:themeColor="background1"/>
                                <w:spacing w:val="0"/>
                                <w:sz w:val="36"/>
                                <w:szCs w:val="36"/>
                                <w:lang w:eastAsia="zh-CN"/>
                              </w:rPr>
                              <w:t>您需了解的信息</w:t>
                            </w:r>
                          </w:p>
                          <w:p w14:paraId="2AF1B36F" w14:textId="77777777" w:rsidR="0098592A" w:rsidRDefault="00985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0C13C" id="_x0000_s1028" type="#_x0000_t202" style="position:absolute;margin-left:320.25pt;margin-top:-10.15pt;width:203.25pt;height:36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" filled="f" stroked="f">
                <v:textbox>
                  <w:txbxContent>
                    <w:p w14:paraId="6451A346" w14:textId="369550DC" w:rsidR="0098592A" w:rsidRPr="00615C98" w:rsidRDefault="00467207" w:rsidP="0098592A">
                      <w:pPr>
                        <w:spacing w:before="100" w:beforeAutospacing="1" w:after="100" w:afterAutospacing="1"/>
                        <w:rPr>
                          <w:rFonts w:ascii="Microsoft YaHei" w:eastAsia="Microsoft YaHei" w:hAnsi="Microsoft YaHei" w:cs="Arial"/>
                          <w:color w:val="FFFFFF" w:themeColor="background1"/>
                          <w:spacing w:val="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ascii="Microsoft YaHei" w:eastAsia="Microsoft YaHei" w:hAnsi="Microsoft YaHei" w:cs="Arial" w:hint="eastAsia"/>
                          <w:color w:val="FFFFFF" w:themeColor="background1"/>
                          <w:spacing w:val="0"/>
                          <w:sz w:val="36"/>
                          <w:szCs w:val="36"/>
                          <w:lang w:eastAsia="zh-CN"/>
                        </w:rPr>
                        <w:t>您需了解的信息</w:t>
                      </w:r>
                    </w:p>
                    <w:p w14:paraId="2AF1B36F" w14:textId="77777777" w:rsidR="0098592A" w:rsidRDefault="0098592A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96EF50" wp14:editId="261E83F8">
                <wp:simplePos x="0" y="0"/>
                <wp:positionH relativeFrom="column">
                  <wp:posOffset>3400425</wp:posOffset>
                </wp:positionH>
                <wp:positionV relativeFrom="paragraph">
                  <wp:posOffset>-123825</wp:posOffset>
                </wp:positionV>
                <wp:extent cx="3752215" cy="47625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15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9FE18" id="Rectangle 2" o:spid="_x0000_s1026" style="position:absolute;margin-left:267.75pt;margin-top:-9.75pt;width:295.4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" fillcolor="#2f5496 [2408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8F6E6" wp14:editId="7F56FCB5">
                <wp:simplePos x="0" y="0"/>
                <wp:positionH relativeFrom="column">
                  <wp:posOffset>-247650</wp:posOffset>
                </wp:positionH>
                <wp:positionV relativeFrom="paragraph">
                  <wp:posOffset>-121920</wp:posOffset>
                </wp:positionV>
                <wp:extent cx="7423785" cy="12506325"/>
                <wp:effectExtent l="19050" t="19050" r="2476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785" cy="12506325"/>
                        </a:xfrm>
                        <a:prstGeom prst="rect">
                          <a:avLst/>
                        </a:prstGeom>
                        <a:noFill/>
                        <a:ln w="41275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05930" id="Rectangle 12" o:spid="_x0000_s1026" style="position:absolute;margin-left:-19.5pt;margin-top:-9.6pt;width:584.55pt;height:98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" filled="f" strokecolor="#2f5496 [2408]" strokeweight="3.25pt"/>
            </w:pict>
          </mc:Fallback>
        </mc:AlternateContent>
      </w:r>
    </w:p>
    <w:p w14:paraId="39ED8EEA" w14:textId="77777777" w:rsidR="009B6C5B" w:rsidRDefault="009E0844" w:rsidP="009B6C5B">
      <w:pPr>
        <w:spacing w:before="1000"/>
        <w:rPr>
          <w:rStyle w:val="rynqvb"/>
          <w:rFonts w:ascii="Microsoft YaHei" w:eastAsia="Microsoft YaHei" w:hAnsi="Microsoft YaHei" w:cs="SimSun"/>
          <w:b w:val="0"/>
          <w:color w:val="auto"/>
          <w:spacing w:val="0"/>
          <w:sz w:val="24"/>
          <w:szCs w:val="28"/>
          <w:lang w:eastAsia="zh-CN"/>
        </w:rPr>
      </w:pPr>
      <w:r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俄勒冈带薪休假</w:t>
      </w:r>
      <w:r w:rsidR="00871748"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向</w:t>
      </w:r>
      <w:r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俄勒冈州大多数员工提供带薪休假，承保内容包括</w:t>
      </w:r>
      <w:r w:rsidR="00871748"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在孩子</w:t>
      </w:r>
      <w:r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出生</w:t>
      </w:r>
      <w:r w:rsidR="00871748"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，</w:t>
      </w:r>
      <w:r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收养</w:t>
      </w:r>
      <w:r w:rsidR="00871748"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或寄养安置后与其建立亲子关系</w:t>
      </w:r>
      <w:r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，您或所爱之人</w:t>
      </w:r>
      <w:r w:rsidR="00771DC2"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患</w:t>
      </w:r>
      <w:r w:rsidRPr="00DA0FB0">
        <w:rPr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严重疾病，或如果您遭受性侵、家庭暴力、骚扰或跟踪。</w:t>
      </w:r>
      <w:r w:rsidR="00871748" w:rsidRPr="00DA0FB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俄勒冈州就业部</w:t>
      </w:r>
      <w:r w:rsidR="00871748" w:rsidRPr="00DA0FB0">
        <w:rPr>
          <w:rStyle w:val="rynqvb"/>
          <w:rFonts w:ascii="Microsoft YaHei" w:eastAsia="Microsoft YaHei" w:hAnsi="Microsoft YaHei"/>
          <w:b w:val="0"/>
          <w:color w:val="auto"/>
          <w:spacing w:val="0"/>
          <w:sz w:val="24"/>
          <w:szCs w:val="28"/>
          <w:lang w:eastAsia="zh-CN"/>
        </w:rPr>
        <w:t>(OED)</w:t>
      </w:r>
      <w:r w:rsidRPr="00DA0FB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已批准</w:t>
      </w:r>
      <w:r w:rsidR="00871748" w:rsidRPr="00DA0FB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您的雇主</w:t>
      </w:r>
      <w:r w:rsidRPr="00DA0FB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通过等效计划提供带薪休假福利</w:t>
      </w:r>
      <w:r w:rsidRPr="00DA0FB0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4"/>
          <w:szCs w:val="28"/>
          <w:lang w:eastAsia="zh-CN"/>
        </w:rPr>
        <w:t>。</w:t>
      </w:r>
      <w:r w:rsidRPr="00DA0FB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这意味着您的带薪休假福利将来自您的雇主或其计划管理</w:t>
      </w:r>
      <w:r w:rsidR="00871748" w:rsidRPr="00DA0FB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4"/>
          <w:szCs w:val="28"/>
          <w:lang w:eastAsia="zh-CN"/>
        </w:rPr>
        <w:t>人，而不是州计划</w:t>
      </w:r>
      <w:r w:rsidRPr="00DA0FB0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4"/>
          <w:szCs w:val="28"/>
          <w:lang w:eastAsia="zh-CN"/>
        </w:rPr>
        <w:t>。</w:t>
      </w:r>
    </w:p>
    <w:p w14:paraId="4CF4250C" w14:textId="01050DC2" w:rsidR="00F26DFA" w:rsidRPr="00C47959" w:rsidRDefault="009E0844" w:rsidP="009B6C5B">
      <w:pPr>
        <w:spacing w:before="120"/>
        <w:rPr>
          <w:rFonts w:ascii="Arial" w:hAnsi="Arial" w:cs="Arial"/>
          <w:b w:val="0"/>
          <w:color w:val="1F3864" w:themeColor="accent5" w:themeShade="80"/>
          <w:spacing w:val="0"/>
          <w:sz w:val="22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我</w:t>
      </w:r>
      <w:r w:rsidR="00127126"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的</w:t>
      </w: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雇主的等效计划提供了哪些福利？谁有资格</w:t>
      </w:r>
      <w:r w:rsidR="002530C3"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领取</w:t>
      </w:r>
      <w:r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？</w:t>
      </w:r>
      <w:r w:rsidR="0060603B" w:rsidRPr="00DA0FB0">
        <w:rPr>
          <w:rFonts w:ascii="Arial" w:hAnsi="Arial" w:cs="Arial"/>
          <w:bCs/>
          <w:color w:val="1F3864" w:themeColor="accent5" w:themeShade="80"/>
          <w:spacing w:val="0"/>
          <w:sz w:val="24"/>
          <w:lang w:eastAsia="zh-CN"/>
        </w:rPr>
        <w:t xml:space="preserve"> </w:t>
      </w:r>
      <w:r w:rsidR="000626ED" w:rsidRPr="00C47959">
        <w:rPr>
          <w:rFonts w:ascii="Arial" w:hAnsi="Arial" w:cs="Arial"/>
          <w:bCs/>
          <w:spacing w:val="0"/>
          <w:sz w:val="24"/>
          <w:lang w:eastAsia="zh-CN"/>
        </w:rPr>
        <w:br/>
      </w:r>
      <w:r w:rsidR="00127126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2"/>
          <w:szCs w:val="28"/>
          <w:lang w:eastAsia="zh-CN"/>
        </w:rPr>
        <w:t>等效计划至少提供与州计划相同的福利。</w:t>
      </w:r>
      <w:r w:rsidR="0012712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休假前的基准年</w:t>
      </w:r>
      <w:r w:rsidR="00F56388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收入至少 1,000 美元的俄勒冈州员工可能</w:t>
      </w:r>
      <w:r w:rsidR="00F06F2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有资格</w:t>
      </w:r>
      <w:r w:rsidR="00127126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在</w:t>
      </w:r>
      <w:r w:rsidR="0012712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一个</w:t>
      </w:r>
      <w:r w:rsidR="00127126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福利年度</w:t>
      </w:r>
      <w:r w:rsidR="00127126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内获得</w:t>
      </w:r>
      <w:r w:rsidR="00F56388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最多 12 周的带薪</w:t>
      </w:r>
      <w:r w:rsidR="00CA666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家庭</w:t>
      </w:r>
      <w:r w:rsidR="00F56388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假、医疗假或安全假</w:t>
      </w:r>
      <w:r w:rsidR="00F56388"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  <w:r w:rsidR="00F06F2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在休假期间，等效计划</w:t>
      </w:r>
      <w:r w:rsidR="00CA666A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雇主</w:t>
      </w:r>
      <w:r w:rsidR="00F06F2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向员工支付一定比例的工资。</w:t>
      </w:r>
      <w:r w:rsidR="00F06F29" w:rsidRPr="00C47959">
        <w:rPr>
          <w:rStyle w:val="hwtze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 xml:space="preserve"> </w:t>
      </w:r>
      <w:r w:rsidR="00F06F2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福利金额取决于员工</w:t>
      </w:r>
      <w:r w:rsidR="00CA666A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带薪休假前</w:t>
      </w:r>
      <w:r w:rsidR="00F06F2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一年的收入</w:t>
      </w:r>
      <w:r w:rsidR="00F06F29"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</w:p>
    <w:p w14:paraId="1679C28F" w14:textId="2C50A6B2" w:rsidR="00F26DFA" w:rsidRPr="00C47959" w:rsidRDefault="00F06F29" w:rsidP="00B76F11">
      <w:pPr>
        <w:pStyle w:val="NoSpacing"/>
        <w:rPr>
          <w:spacing w:val="0"/>
          <w:sz w:val="22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b/>
          <w:color w:val="1F3864" w:themeColor="accent5" w:themeShade="80"/>
          <w:spacing w:val="0"/>
          <w:szCs w:val="36"/>
          <w:lang w:eastAsia="zh-CN"/>
        </w:rPr>
        <w:t>谁支付等效计划</w:t>
      </w:r>
      <w:r w:rsidRPr="00DA0FB0">
        <w:rPr>
          <w:rStyle w:val="rynqvb"/>
          <w:rFonts w:ascii="Microsoft YaHei" w:eastAsia="Microsoft YaHei" w:hAnsi="Microsoft YaHei" w:cs="SimSun" w:hint="eastAsia"/>
          <w:b/>
          <w:color w:val="1F3864" w:themeColor="accent5" w:themeShade="80"/>
          <w:spacing w:val="0"/>
          <w:szCs w:val="36"/>
          <w:lang w:eastAsia="zh-CN"/>
        </w:rPr>
        <w:t>费用</w:t>
      </w:r>
      <w:r w:rsidR="001434C7" w:rsidRPr="00DA0FB0">
        <w:rPr>
          <w:rFonts w:cs="Arial"/>
          <w:b/>
          <w:color w:val="1F3864" w:themeColor="accent5" w:themeShade="80"/>
          <w:spacing w:val="0"/>
          <w:szCs w:val="36"/>
          <w:lang w:eastAsia="zh-CN"/>
        </w:rPr>
        <w:t>?</w:t>
      </w:r>
      <w:r w:rsidR="00A04BA5" w:rsidRPr="00DA0FB0">
        <w:rPr>
          <w:rFonts w:ascii="Arial" w:hAnsi="Arial" w:cs="Arial"/>
          <w:noProof/>
          <w:color w:val="1F3864" w:themeColor="accent5" w:themeShade="80"/>
          <w:spacing w:val="0"/>
          <w:szCs w:val="28"/>
          <w:lang w:eastAsia="zh-CN"/>
        </w:rPr>
        <w:t xml:space="preserve"> </w:t>
      </w:r>
      <w:r w:rsidR="000626ED" w:rsidRPr="00C47959">
        <w:rPr>
          <w:rFonts w:ascii="Arial" w:hAnsi="Arial" w:cs="Arial"/>
          <w:spacing w:val="0"/>
          <w:sz w:val="22"/>
          <w:lang w:eastAsia="zh-CN"/>
        </w:rPr>
        <w:br/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员工</w:t>
      </w:r>
      <w:r w:rsidR="00CA666A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通过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工资</w:t>
      </w:r>
      <w:r w:rsidR="00CA666A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预扣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的</w:t>
      </w:r>
      <w:r w:rsidR="00CA666A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方式向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雇主的等效计划缴款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2"/>
          <w:szCs w:val="26"/>
          <w:lang w:eastAsia="zh-CN"/>
        </w:rPr>
        <w:t>。</w:t>
      </w:r>
      <w:r w:rsidR="00CA666A" w:rsidRPr="00CA666A">
        <w:rPr>
          <w:rFonts w:ascii="Microsoft YaHei" w:eastAsia="Microsoft YaHei" w:hAnsi="Microsoft YaHei" w:cs="Arial" w:hint="eastAsia"/>
          <w:spacing w:val="0"/>
          <w:sz w:val="22"/>
          <w:lang w:eastAsia="zh-CN"/>
        </w:rPr>
        <w:t>雇主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按</w:t>
      </w:r>
      <w:r w:rsidR="00CA666A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照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工资的</w:t>
      </w:r>
      <w:r w:rsidR="00CA666A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一定比例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计算</w:t>
      </w:r>
      <w:r w:rsidR="00CA666A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供款金额并从您的工资中扣除。</w:t>
      </w:r>
    </w:p>
    <w:p w14:paraId="0FA35DC5" w14:textId="77777777" w:rsidR="00B76F11" w:rsidRPr="00DA0FB0" w:rsidRDefault="00B76F11" w:rsidP="00C47959">
      <w:pPr>
        <w:spacing w:before="120" w:after="0"/>
        <w:rPr>
          <w:rStyle w:val="rynqvb"/>
          <w:rFonts w:ascii="Microsoft YaHei" w:eastAsia="Microsoft YaHei" w:hAnsi="Microsoft YaHei" w:cs="SimSun"/>
          <w:color w:val="1F3864" w:themeColor="accent5" w:themeShade="80"/>
          <w:spacing w:val="0"/>
          <w:sz w:val="28"/>
          <w:szCs w:val="36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我什么时候通知我的雇主我需要请假</w:t>
      </w:r>
      <w:r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？</w:t>
      </w:r>
    </w:p>
    <w:p w14:paraId="3EAE6284" w14:textId="4AB12F83" w:rsidR="001434C7" w:rsidRPr="00C47959" w:rsidRDefault="00B76F11" w:rsidP="00F26DFA">
      <w:pPr>
        <w:spacing w:before="120"/>
        <w:rPr>
          <w:rFonts w:ascii="Microsoft YaHei" w:eastAsia="Microsoft YaHei" w:hAnsi="Microsoft YaHei" w:cs="Arial"/>
          <w:b w:val="0"/>
          <w:color w:val="auto"/>
          <w:spacing w:val="0"/>
          <w:sz w:val="22"/>
          <w:szCs w:val="26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如果您的</w:t>
      </w:r>
      <w:r w:rsidR="00145B5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休假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是</w:t>
      </w:r>
      <w:r w:rsidR="00145B5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可预见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的，您必须在开始休带薪</w:t>
      </w:r>
      <w:r w:rsidR="00145B5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家庭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假、医疗假或安全假前至少 30 天通知您的雇主</w:t>
      </w:r>
      <w:r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如果您未按要求通知雇主，您第一周的福利可能会</w:t>
      </w:r>
      <w:r w:rsidR="00145B5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扣减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 xml:space="preserve"> 25%</w:t>
      </w:r>
      <w:r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</w:p>
    <w:p w14:paraId="0BAD77BF" w14:textId="64E1D511" w:rsidR="00BD3169" w:rsidRPr="00C47959" w:rsidRDefault="00B76F11" w:rsidP="00BD316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我如何根据等效计划申请带薪休假</w:t>
      </w:r>
      <w:r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？</w:t>
      </w:r>
      <w:r w:rsidR="00404500" w:rsidRPr="00C47959">
        <w:rPr>
          <w:rFonts w:ascii="Arial" w:hAnsi="Arial" w:cs="Arial"/>
          <w:spacing w:val="0"/>
          <w:sz w:val="22"/>
          <w:szCs w:val="26"/>
          <w:lang w:eastAsia="zh-CN"/>
        </w:rPr>
        <w:br/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您可以通过以下方式申请等效计划的带薪休假福利</w:t>
      </w:r>
      <w:r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：</w:t>
      </w:r>
      <w:r w:rsidR="00404500" w:rsidRPr="00C47959">
        <w:rPr>
          <w:rFonts w:ascii="Arial" w:hAnsi="Arial" w:cs="Arial"/>
          <w:b w:val="0"/>
          <w:color w:val="auto"/>
          <w:spacing w:val="0"/>
          <w:sz w:val="22"/>
          <w:szCs w:val="26"/>
          <w:lang w:eastAsia="zh-CN"/>
        </w:rPr>
        <w:t xml:space="preserve"> </w:t>
      </w:r>
      <w:r w:rsidR="00F26DFA" w:rsidRPr="00C47959">
        <w:rPr>
          <w:rFonts w:ascii="Arial" w:hAnsi="Arial" w:cs="Arial"/>
          <w:b w:val="0"/>
          <w:i/>
          <w:iCs/>
          <w:color w:val="auto"/>
          <w:spacing w:val="0"/>
          <w:sz w:val="22"/>
          <w:lang w:eastAsia="zh-CN"/>
        </w:rPr>
        <w:br/>
      </w:r>
    </w:p>
    <w:p w14:paraId="7919CAA0" w14:textId="2721F0A6" w:rsidR="001F3E93" w:rsidRPr="00C47959" w:rsidRDefault="001F3E93" w:rsidP="001F3E9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CN"/>
        </w:rPr>
      </w:pPr>
    </w:p>
    <w:p w14:paraId="49218196" w14:textId="73753538" w:rsidR="000626ED" w:rsidRPr="00DA0FB0" w:rsidRDefault="00B76F11" w:rsidP="00CB06A7">
      <w:pPr>
        <w:spacing w:before="120" w:after="0"/>
        <w:rPr>
          <w:rFonts w:ascii="Microsoft YaHei" w:eastAsia="Microsoft YaHei" w:hAnsi="Microsoft YaHei" w:cs="Arial"/>
          <w:color w:val="1F3864" w:themeColor="accent5" w:themeShade="80"/>
          <w:spacing w:val="0"/>
          <w:sz w:val="28"/>
          <w:szCs w:val="36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我如何对雇主的决定提出上诉</w:t>
      </w:r>
      <w:r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？</w:t>
      </w:r>
    </w:p>
    <w:p w14:paraId="0AE5B7C0" w14:textId="4962EAA5" w:rsidR="004D0CA1" w:rsidRPr="00C47959" w:rsidRDefault="00B76F11" w:rsidP="00C4795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240"/>
        <w:rPr>
          <w:rFonts w:ascii="Microsoft YaHei" w:eastAsia="Microsoft YaHei" w:hAnsi="Microsoft YaHei" w:cs="Arial"/>
          <w:b w:val="0"/>
          <w:color w:val="auto"/>
          <w:spacing w:val="0"/>
          <w:kern w:val="0"/>
          <w:sz w:val="22"/>
          <w:szCs w:val="26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如果您</w:t>
      </w:r>
      <w:r w:rsidR="00145B5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的雇主或计划管理人调整或拒绝您的福利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，您可以通过以下方式</w:t>
      </w:r>
      <w:r w:rsidR="00145B50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对其决定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提出上诉</w:t>
      </w:r>
      <w:r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：</w:t>
      </w:r>
    </w:p>
    <w:p w14:paraId="10801EB0" w14:textId="4D405362" w:rsidR="001F3E93" w:rsidRPr="00C47959" w:rsidRDefault="001F3E93" w:rsidP="001F3E9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CN"/>
        </w:rPr>
      </w:pPr>
    </w:p>
    <w:p w14:paraId="37CBA37B" w14:textId="77777777" w:rsidR="002414DE" w:rsidRPr="00C47959" w:rsidRDefault="002414DE" w:rsidP="001F3E9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CN"/>
        </w:rPr>
      </w:pPr>
    </w:p>
    <w:p w14:paraId="0E202211" w14:textId="0BBCA2B2" w:rsidR="000626ED" w:rsidRPr="006347E7" w:rsidRDefault="00B76F11" w:rsidP="003E37CD">
      <w:pPr>
        <w:spacing w:before="120"/>
        <w:rPr>
          <w:rFonts w:ascii="Microsoft YaHei" w:eastAsia="Microsoft YaHei" w:hAnsi="Microsoft YaHei" w:cs="SimSun"/>
          <w:b w:val="0"/>
          <w:color w:val="auto"/>
          <w:spacing w:val="0"/>
          <w:sz w:val="22"/>
          <w:szCs w:val="26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我如何对雇主的决定提出</w:t>
      </w:r>
      <w:r w:rsidR="006347E7"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异议</w:t>
      </w:r>
      <w:r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？</w:t>
      </w:r>
      <w:r w:rsidR="000626ED" w:rsidRPr="00DA0FB0">
        <w:rPr>
          <w:rFonts w:ascii="Microsoft YaHei" w:eastAsia="Microsoft YaHei" w:hAnsi="Microsoft YaHei" w:cs="Arial"/>
          <w:bCs/>
          <w:color w:val="1F3864" w:themeColor="accent5" w:themeShade="80"/>
          <w:spacing w:val="0"/>
          <w:sz w:val="28"/>
          <w:szCs w:val="36"/>
          <w:lang w:eastAsia="zh-CN"/>
        </w:rPr>
        <w:t xml:space="preserve"> </w:t>
      </w:r>
      <w:r w:rsidR="00404500" w:rsidRPr="00DA0FB0">
        <w:rPr>
          <w:rFonts w:ascii="Microsoft YaHei" w:eastAsia="Microsoft YaHei" w:hAnsi="Microsoft YaHei" w:cs="Arial"/>
          <w:b w:val="0"/>
          <w:color w:val="1F3864" w:themeColor="accent5" w:themeShade="80"/>
          <w:spacing w:val="0"/>
          <w:sz w:val="28"/>
          <w:szCs w:val="36"/>
          <w:lang w:eastAsia="zh-CN"/>
        </w:rPr>
        <w:t xml:space="preserve"> </w:t>
      </w:r>
      <w:r w:rsidR="00423455" w:rsidRPr="00C47959">
        <w:rPr>
          <w:rFonts w:ascii="Microsoft YaHei" w:eastAsia="Microsoft YaHei" w:hAnsi="Microsoft YaHei" w:cs="Arial"/>
          <w:b w:val="0"/>
          <w:color w:val="1F3864" w:themeColor="accent5" w:themeShade="80"/>
          <w:spacing w:val="0"/>
          <w:sz w:val="22"/>
          <w:szCs w:val="28"/>
          <w:lang w:eastAsia="zh-CN"/>
        </w:rPr>
        <w:br/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如果上诉不能解决您与雇主的分歧，您可以申请俄勒冈带薪休假支持以解决争议</w:t>
      </w:r>
      <w:r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访问</w:t>
      </w:r>
      <w:hyperlink r:id="rId7" w:history="1">
        <w:r w:rsidR="006347E7" w:rsidRPr="28C111CA">
          <w:rPr>
            <w:rStyle w:val="Hyperlink"/>
            <w:rFonts w:ascii="Arial" w:hAnsi="Arial" w:cs="Arial"/>
            <w:b w:val="0"/>
            <w:sz w:val="26"/>
            <w:szCs w:val="26"/>
            <w:lang w:eastAsia="zh-CN"/>
          </w:rPr>
          <w:t>paidleave.oregon.gov</w:t>
        </w:r>
      </w:hyperlink>
      <w:r w:rsidR="006347E7" w:rsidRPr="006347E7">
        <w:rPr>
          <w:rStyle w:val="Hyperlink"/>
          <w:rFonts w:ascii="Arial" w:hAnsi="Arial" w:cs="Arial"/>
          <w:b w:val="0"/>
          <w:sz w:val="26"/>
          <w:szCs w:val="26"/>
          <w:lang w:eastAsia="zh-CN"/>
        </w:rPr>
        <w:t>/sc/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 xml:space="preserve"> 或致电 8</w:t>
      </w:r>
      <w:r w:rsidR="00557AAE">
        <w:rPr>
          <w:rStyle w:val="rynqvb"/>
          <w:rFonts w:ascii="Microsoft YaHei" w:eastAsia="Microsoft YaHei" w:hAnsi="Microsoft YaHei"/>
          <w:b w:val="0"/>
          <w:color w:val="auto"/>
          <w:spacing w:val="0"/>
          <w:sz w:val="22"/>
          <w:szCs w:val="26"/>
          <w:lang w:eastAsia="zh-CN"/>
        </w:rPr>
        <w:t>33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-854-0166 了解更多信息</w:t>
      </w:r>
      <w:r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</w:p>
    <w:p w14:paraId="719D4088" w14:textId="71B29CBF" w:rsidR="00E228B9" w:rsidRPr="00DA0FB0" w:rsidRDefault="00B76F11" w:rsidP="00C47959">
      <w:pPr>
        <w:spacing w:before="120" w:after="0"/>
        <w:rPr>
          <w:rStyle w:val="rynqvb"/>
          <w:rFonts w:ascii="Microsoft YaHei" w:eastAsia="Microsoft YaHei" w:hAnsi="Microsoft YaHei" w:cs="SimSun"/>
          <w:color w:val="1F3864" w:themeColor="accent5" w:themeShade="80"/>
          <w:spacing w:val="0"/>
          <w:sz w:val="28"/>
          <w:szCs w:val="36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我有</w:t>
      </w:r>
      <w:r w:rsidR="006347E7"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哪些</w:t>
      </w: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权利</w:t>
      </w:r>
      <w:r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？</w:t>
      </w:r>
    </w:p>
    <w:p w14:paraId="01C7B17C" w14:textId="0A6E4012" w:rsidR="000626ED" w:rsidRPr="00C47959" w:rsidRDefault="00B76F11" w:rsidP="003E37CD">
      <w:pPr>
        <w:spacing w:before="120"/>
        <w:rPr>
          <w:rFonts w:ascii="Microsoft YaHei" w:eastAsia="Microsoft YaHei" w:hAnsi="Microsoft YaHei" w:cs="Arial"/>
          <w:b w:val="0"/>
          <w:color w:val="auto"/>
          <w:spacing w:val="0"/>
          <w:sz w:val="22"/>
          <w:szCs w:val="26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如果您有资格</w:t>
      </w:r>
      <w:r w:rsidR="009E5334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获得</w:t>
      </w:r>
      <w:r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带薪休假，您的雇主不能阻止您休假</w:t>
      </w:r>
      <w:r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  <w:r w:rsidR="00E228B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 xml:space="preserve">如果您已为雇主连续工作至少 90 </w:t>
      </w:r>
      <w:r w:rsidR="006347E7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天</w:t>
      </w:r>
      <w:r w:rsidR="00E228B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，您的工作将在您</w:t>
      </w:r>
      <w:r w:rsidR="00652BEC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带薪休假</w:t>
      </w:r>
      <w:r w:rsidR="00E228B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期间受到保护</w:t>
      </w:r>
      <w:r w:rsidR="00E228B9"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  <w:r w:rsidR="00E228B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您在休假期间不会失去领取养老金的权利</w:t>
      </w:r>
      <w:r w:rsidR="00652BEC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；但是，雇主可以要求您在休假期间支付与休假前相同的医疗保险费。</w:t>
      </w:r>
      <w:r w:rsidR="00E228B9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您的雇主必须为您提供与您工作时相同的健康福利</w:t>
      </w:r>
      <w:r w:rsidR="00E228B9" w:rsidRPr="00C47959">
        <w:rPr>
          <w:rStyle w:val="rynqvb"/>
          <w:rFonts w:ascii="Microsoft YaHei" w:eastAsia="Microsoft YaHei" w:hAnsi="Microsoft YaHei" w:cs="SimSun" w:hint="eastAsia"/>
          <w:b w:val="0"/>
          <w:color w:val="auto"/>
          <w:spacing w:val="0"/>
          <w:sz w:val="22"/>
          <w:szCs w:val="26"/>
          <w:lang w:eastAsia="zh-CN"/>
        </w:rPr>
        <w:t>。</w:t>
      </w:r>
    </w:p>
    <w:p w14:paraId="5A481970" w14:textId="30EBD8B2" w:rsidR="006D56FC" w:rsidRPr="00C47959" w:rsidRDefault="00652BEC" w:rsidP="006D56FC">
      <w:pPr>
        <w:spacing w:before="120"/>
        <w:rPr>
          <w:rStyle w:val="rynqvb"/>
          <w:rFonts w:ascii="Microsoft YaHei" w:eastAsia="Microsoft YaHei" w:hAnsi="Microsoft YaHei" w:cs="SimSun"/>
          <w:color w:val="auto"/>
          <w:spacing w:val="0"/>
          <w:sz w:val="22"/>
          <w:szCs w:val="28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计划如何保护</w:t>
      </w:r>
      <w:r w:rsidR="006D56FC"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我的信息</w:t>
      </w:r>
      <w:r w:rsidR="006D56FC"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？</w:t>
      </w:r>
      <w:r w:rsidR="008E6CBC" w:rsidRPr="00C47959">
        <w:rPr>
          <w:rFonts w:ascii="Microsoft YaHei" w:eastAsia="Microsoft YaHei" w:hAnsi="Microsoft YaHei" w:cs="Arial"/>
          <w:color w:val="auto"/>
          <w:spacing w:val="0"/>
          <w:sz w:val="22"/>
          <w:szCs w:val="28"/>
          <w:lang w:eastAsia="zh-CN"/>
        </w:rPr>
        <w:br/>
      </w:r>
      <w:r w:rsidR="006D56FC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您选择与雇主分享的与家庭、医疗或安全假相关的健康信息是保密的，</w:t>
      </w:r>
      <w:r w:rsidR="009E5334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除非法律要求公开，否则</w:t>
      </w:r>
      <w:r w:rsidR="006D56FC" w:rsidRPr="00C47959"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只有在您允许的情况下才能</w:t>
      </w:r>
      <w:r>
        <w:rPr>
          <w:rStyle w:val="rynqvb"/>
          <w:rFonts w:ascii="Microsoft YaHei" w:eastAsia="Microsoft YaHei" w:hAnsi="Microsoft YaHei" w:hint="eastAsia"/>
          <w:b w:val="0"/>
          <w:color w:val="auto"/>
          <w:spacing w:val="0"/>
          <w:sz w:val="22"/>
          <w:szCs w:val="26"/>
          <w:lang w:eastAsia="zh-CN"/>
        </w:rPr>
        <w:t>公开。</w:t>
      </w:r>
    </w:p>
    <w:p w14:paraId="7A0D053A" w14:textId="48C2103B" w:rsidR="001434C7" w:rsidRPr="00DA0FB0" w:rsidRDefault="006D56FC" w:rsidP="00C47959">
      <w:pPr>
        <w:spacing w:before="120" w:after="0"/>
        <w:rPr>
          <w:rFonts w:ascii="Microsoft YaHei" w:eastAsia="Microsoft YaHei" w:hAnsi="Microsoft YaHei" w:cs="Arial"/>
          <w:color w:val="1F3864" w:themeColor="accent5" w:themeShade="80"/>
          <w:spacing w:val="0"/>
          <w:sz w:val="28"/>
          <w:szCs w:val="36"/>
          <w:lang w:eastAsia="zh-CN"/>
        </w:r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如果我对我的权利有</w:t>
      </w:r>
      <w:r w:rsidR="00652BEC"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疑问</w:t>
      </w: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怎么办</w:t>
      </w:r>
      <w:r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？</w:t>
      </w:r>
    </w:p>
    <w:p w14:paraId="608E6B58" w14:textId="7DBB3E28" w:rsidR="001434C7" w:rsidRPr="00061994" w:rsidRDefault="006D56FC" w:rsidP="003E37CD">
      <w:pPr>
        <w:pStyle w:val="NoSpacing"/>
        <w:spacing w:after="120"/>
        <w:rPr>
          <w:rFonts w:ascii="Arial" w:eastAsiaTheme="minorHAnsi" w:hAnsi="Arial"/>
          <w:sz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您的雇主因您询问或要求带薪休假福利而歧视或报复您是违法的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2"/>
          <w:szCs w:val="26"/>
          <w:lang w:eastAsia="zh-CN"/>
        </w:rPr>
        <w:t>。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如果您的雇主不遵守法律，您有权向法庭提起民事诉讼或向俄勒冈</w:t>
      </w:r>
      <w:r w:rsidR="00652BEC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州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劳工</w:t>
      </w:r>
      <w:r w:rsidR="00652BEC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&amp;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工业局 (BOLI) 提出投诉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2"/>
          <w:szCs w:val="26"/>
          <w:lang w:eastAsia="zh-CN"/>
        </w:rPr>
        <w:t>。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您可以通过</w:t>
      </w:r>
      <w:r w:rsidR="00652BEC" w:rsidRPr="002A36F7">
        <w:rPr>
          <w:rFonts w:ascii="Arial" w:hAnsi="Arial" w:cs="Arial"/>
          <w:sz w:val="26"/>
          <w:szCs w:val="26"/>
          <w:lang w:eastAsia="zh-CN"/>
        </w:rPr>
        <w:t xml:space="preserve"> </w:t>
      </w:r>
      <w:bookmarkStart w:id="0" w:name="_Hlk154578433"/>
      <w:r>
        <w:fldChar w:fldCharType="begin"/>
      </w:r>
      <w:r>
        <w:rPr>
          <w:lang w:eastAsia="zh-CN"/>
        </w:rPr>
        <w:instrText>HYPERLINK "http://www.oregon.gov/boli" \h</w:instrText>
      </w:r>
      <w:r>
        <w:fldChar w:fldCharType="separate"/>
      </w:r>
      <w:r w:rsidR="00652BEC" w:rsidRPr="15014FAE">
        <w:rPr>
          <w:rStyle w:val="Hyperlink"/>
          <w:rFonts w:ascii="Arial" w:hAnsi="Arial" w:cs="Arial"/>
          <w:sz w:val="26"/>
          <w:szCs w:val="26"/>
          <w:lang w:eastAsia="zh-CN"/>
        </w:rPr>
        <w:t>BOLI online</w:t>
      </w:r>
      <w:r>
        <w:rPr>
          <w:rStyle w:val="Hyperlink"/>
          <w:rFonts w:ascii="Arial" w:hAnsi="Arial" w:cs="Arial"/>
          <w:sz w:val="26"/>
          <w:szCs w:val="26"/>
          <w:lang w:eastAsia="zh-CN"/>
        </w:rPr>
        <w:fldChar w:fldCharType="end"/>
      </w:r>
      <w:r w:rsidR="00652BEC" w:rsidRPr="15014FAE">
        <w:rPr>
          <w:rFonts w:ascii="Arial" w:hAnsi="Arial" w:cs="Arial"/>
          <w:sz w:val="26"/>
          <w:szCs w:val="26"/>
          <w:lang w:eastAsia="zh-CN"/>
        </w:rPr>
        <w:t xml:space="preserve"> (</w:t>
      </w:r>
      <w:hyperlink r:id="rId8" w:history="1">
        <w:r w:rsidR="00652BEC" w:rsidRPr="00FA3FB8">
          <w:rPr>
            <w:rStyle w:val="Hyperlink"/>
            <w:rFonts w:ascii="Arial" w:hAnsi="Arial" w:cs="Arial"/>
            <w:sz w:val="26"/>
            <w:szCs w:val="26"/>
            <w:lang w:eastAsia="zh-CN"/>
          </w:rPr>
          <w:t>www.oregon.gov/boli</w:t>
        </w:r>
      </w:hyperlink>
      <w:r w:rsidR="00652BEC" w:rsidRPr="15014FAE">
        <w:rPr>
          <w:rFonts w:ascii="Arial" w:hAnsi="Arial" w:cs="Arial"/>
          <w:sz w:val="26"/>
          <w:szCs w:val="26"/>
          <w:lang w:eastAsia="zh-CN"/>
        </w:rPr>
        <w:t>),</w:t>
      </w:r>
      <w:bookmarkEnd w:id="0"/>
      <w:r w:rsidR="00652BEC">
        <w:rPr>
          <w:rFonts w:ascii="Arial" w:hAnsi="Arial" w:cs="Arial"/>
          <w:sz w:val="26"/>
          <w:szCs w:val="26"/>
          <w:lang w:eastAsia="zh-CN"/>
        </w:rPr>
        <w:t xml:space="preserve"> </w:t>
      </w:r>
      <w:r w:rsidR="00061994"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电</w:t>
      </w:r>
      <w:r w:rsidR="00061994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话</w:t>
      </w:r>
      <w:r w:rsidR="00061994" w:rsidRPr="15014FAE">
        <w:rPr>
          <w:rFonts w:ascii="Arial" w:hAnsi="Arial" w:cs="Arial"/>
          <w:sz w:val="26"/>
          <w:szCs w:val="26"/>
          <w:lang w:eastAsia="zh-CN"/>
        </w:rPr>
        <w:t xml:space="preserve"> </w:t>
      </w:r>
      <w:bookmarkStart w:id="1" w:name="_Hlk154578450"/>
      <w:r w:rsidR="00061994" w:rsidRPr="15014FAE">
        <w:rPr>
          <w:rFonts w:ascii="Arial" w:hAnsi="Arial" w:cs="Arial"/>
          <w:sz w:val="26"/>
          <w:szCs w:val="26"/>
          <w:lang w:eastAsia="zh-CN"/>
        </w:rPr>
        <w:t>(</w:t>
      </w:r>
      <w:r w:rsidR="00652BEC" w:rsidRPr="15014FAE">
        <w:rPr>
          <w:rFonts w:ascii="Arial" w:hAnsi="Arial" w:cs="Arial"/>
          <w:sz w:val="24"/>
          <w:szCs w:val="24"/>
          <w:lang w:eastAsia="zh-CN"/>
        </w:rPr>
        <w:t>971-245-3844)</w:t>
      </w:r>
      <w:r w:rsidR="00061994">
        <w:rPr>
          <w:rFonts w:ascii="Arial" w:hAnsi="Arial" w:cs="Arial"/>
          <w:sz w:val="24"/>
          <w:szCs w:val="24"/>
          <w:lang w:eastAsia="zh-CN"/>
        </w:rPr>
        <w:t xml:space="preserve"> </w:t>
      </w:r>
      <w:bookmarkEnd w:id="1"/>
      <w:r w:rsidRPr="00061994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或</w:t>
      </w:r>
      <w:hyperlink r:id="rId9" w:history="1">
        <w:r w:rsidR="00061994" w:rsidRPr="00061994">
          <w:rPr>
            <w:rStyle w:val="Hyperlink"/>
            <w:rFonts w:ascii="Microsoft YaHei" w:eastAsia="Microsoft YaHei" w:hAnsi="Microsoft YaHei" w:cs="Microsoft YaHei" w:hint="eastAsia"/>
            <w:sz w:val="22"/>
            <w:lang w:eastAsia="zh-CN"/>
          </w:rPr>
          <w:t>电子邮件</w:t>
        </w:r>
      </w:hyperlink>
      <w:r w:rsidR="00061994">
        <w:rPr>
          <w:rFonts w:ascii="Microsoft YaHei" w:eastAsia="Microsoft YaHei" w:hAnsi="Microsoft YaHei" w:cs="Microsoft YaHei" w:hint="eastAsia"/>
          <w:color w:val="0563C1" w:themeColor="hyperlink"/>
          <w:sz w:val="22"/>
          <w:u w:val="single"/>
          <w:lang w:eastAsia="zh-CN"/>
        </w:rPr>
        <w:t xml:space="preserve"> </w:t>
      </w:r>
      <w:bookmarkStart w:id="2" w:name="_Hlk154578475"/>
      <w:r w:rsidR="00061994" w:rsidRPr="00061994">
        <w:rPr>
          <w:rFonts w:ascii="Arial" w:eastAsiaTheme="minorHAnsi" w:hAnsi="Arial" w:cs="Arial"/>
          <w:sz w:val="24"/>
          <w:szCs w:val="24"/>
          <w:lang w:eastAsia="zh-CN"/>
        </w:rPr>
        <w:t>(</w:t>
      </w:r>
      <w:hyperlink r:id="rId10" w:history="1">
        <w:r w:rsidR="00061994" w:rsidRPr="00FA3FB8">
          <w:rPr>
            <w:rStyle w:val="Hyperlink"/>
            <w:rFonts w:ascii="Arial" w:eastAsiaTheme="minorHAnsi" w:hAnsi="Arial" w:cs="Arial"/>
            <w:sz w:val="24"/>
            <w:szCs w:val="24"/>
            <w:lang w:eastAsia="zh-CN"/>
          </w:rPr>
          <w:t>help@boli.oregon.gov</w:t>
        </w:r>
      </w:hyperlink>
      <w:r w:rsidR="00061994" w:rsidRPr="00061994">
        <w:rPr>
          <w:rFonts w:ascii="Arial" w:eastAsiaTheme="minorHAnsi" w:hAnsi="Arial" w:cs="Arial"/>
          <w:sz w:val="24"/>
          <w:szCs w:val="24"/>
          <w:lang w:eastAsia="zh-CN"/>
        </w:rPr>
        <w:t>)</w:t>
      </w:r>
      <w:r w:rsidR="00061994">
        <w:rPr>
          <w:rFonts w:ascii="Arial" w:eastAsiaTheme="minorHAnsi" w:hAnsi="Arial"/>
          <w:sz w:val="24"/>
          <w:lang w:eastAsia="zh-CN"/>
        </w:rPr>
        <w:t xml:space="preserve"> </w:t>
      </w:r>
      <w:bookmarkEnd w:id="2"/>
      <w:r w:rsidRPr="00C47959">
        <w:rPr>
          <w:rStyle w:val="rynqvb"/>
          <w:rFonts w:ascii="Microsoft YaHei" w:eastAsia="Microsoft YaHei" w:hAnsi="Microsoft YaHei" w:hint="eastAsia"/>
          <w:spacing w:val="0"/>
          <w:sz w:val="22"/>
          <w:szCs w:val="26"/>
          <w:lang w:eastAsia="zh-CN"/>
        </w:rPr>
        <w:t>提出投诉</w:t>
      </w:r>
      <w:r w:rsidR="00557AAE">
        <w:rPr>
          <w:rStyle w:val="rynqvb"/>
          <w:rFonts w:ascii="Microsoft YaHei" w:eastAsia="Microsoft YaHei" w:hAnsi="Microsoft YaHei" w:cs="SimSun" w:hint="eastAsia"/>
          <w:spacing w:val="0"/>
          <w:sz w:val="22"/>
          <w:szCs w:val="26"/>
          <w:lang w:eastAsia="zh-CN"/>
        </w:rPr>
        <w:t>。</w:t>
      </w:r>
    </w:p>
    <w:p w14:paraId="34543BF5" w14:textId="6A2E302D" w:rsidR="00024C10" w:rsidRPr="00DA0FB0" w:rsidRDefault="002414DE" w:rsidP="00C47959">
      <w:pPr>
        <w:autoSpaceDE w:val="0"/>
        <w:autoSpaceDN w:val="0"/>
        <w:adjustRightInd w:val="0"/>
        <w:spacing w:after="0"/>
        <w:rPr>
          <w:rFonts w:ascii="Arial" w:hAnsi="Arial" w:cs="Arial"/>
          <w:b w:val="0"/>
          <w:i/>
          <w:color w:val="808080" w:themeColor="background1" w:themeShade="80"/>
          <w:spacing w:val="0"/>
          <w:kern w:val="0"/>
          <w:sz w:val="24"/>
          <w:szCs w:val="32"/>
          <w:lang w:eastAsia="zh-CN"/>
        </w:rPr>
        <w:sectPr w:rsidR="00024C10" w:rsidRPr="00DA0FB0" w:rsidSect="009B6C5B">
          <w:type w:val="continuous"/>
          <w:pgSz w:w="12240" w:h="20160" w:code="5"/>
          <w:pgMar w:top="432" w:right="432" w:bottom="432" w:left="720" w:header="0" w:footer="0" w:gutter="0"/>
          <w:cols w:space="288"/>
          <w:docGrid w:linePitch="435"/>
        </w:sectPr>
      </w:pPr>
      <w:r w:rsidRPr="00DA0FB0">
        <w:rPr>
          <w:rStyle w:val="rynqvb"/>
          <w:rFonts w:ascii="Microsoft YaHei" w:eastAsia="Microsoft YaHei" w:hAnsi="Microsoft YaHei" w:hint="eastAsia"/>
          <w:color w:val="1F3864" w:themeColor="accent5" w:themeShade="80"/>
          <w:spacing w:val="0"/>
          <w:sz w:val="28"/>
          <w:szCs w:val="36"/>
          <w:lang w:eastAsia="zh-CN"/>
        </w:rPr>
        <w:t>详细了解我们的等效计</w:t>
      </w:r>
      <w:r w:rsidRPr="00DA0FB0">
        <w:rPr>
          <w:rStyle w:val="rynqvb"/>
          <w:rFonts w:ascii="Microsoft YaHei" w:eastAsia="Microsoft YaHei" w:hAnsi="Microsoft YaHei" w:cs="SimSun" w:hint="eastAsia"/>
          <w:color w:val="1F3864" w:themeColor="accent5" w:themeShade="80"/>
          <w:spacing w:val="0"/>
          <w:sz w:val="28"/>
          <w:szCs w:val="36"/>
          <w:lang w:eastAsia="zh-CN"/>
        </w:rPr>
        <w:t>划：</w:t>
      </w:r>
      <w:r w:rsidR="00EC4558" w:rsidRPr="00DA0FB0">
        <w:rPr>
          <w:rFonts w:ascii="Arial" w:hAnsi="Arial" w:cs="Arial"/>
          <w:b w:val="0"/>
          <w:i/>
          <w:color w:val="808080" w:themeColor="background1" w:themeShade="80"/>
          <w:spacing w:val="0"/>
          <w:kern w:val="0"/>
          <w:sz w:val="24"/>
          <w:szCs w:val="32"/>
          <w:lang w:eastAsia="zh-CN"/>
        </w:rPr>
        <w:t xml:space="preserve"> </w:t>
      </w:r>
    </w:p>
    <w:p w14:paraId="116F90B7" w14:textId="56F4C837" w:rsidR="004D0CA1" w:rsidRPr="00C47959" w:rsidRDefault="004D0CA1" w:rsidP="00C4795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i/>
          <w:color w:val="808080" w:themeColor="background1" w:themeShade="80"/>
          <w:spacing w:val="0"/>
          <w:kern w:val="0"/>
          <w:sz w:val="20"/>
          <w:szCs w:val="24"/>
          <w:lang w:eastAsia="zh-CN"/>
        </w:rPr>
      </w:pPr>
    </w:p>
    <w:p w14:paraId="459CBEE9" w14:textId="6F9F46C5" w:rsidR="00BD3169" w:rsidRPr="00C47959" w:rsidRDefault="00BD3169" w:rsidP="00C4795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b w:val="0"/>
          <w:color w:val="auto"/>
          <w:spacing w:val="0"/>
          <w:kern w:val="0"/>
          <w:sz w:val="22"/>
          <w:szCs w:val="26"/>
          <w:lang w:eastAsia="zh-CN"/>
        </w:rPr>
      </w:pPr>
    </w:p>
    <w:p w14:paraId="63AC58AA" w14:textId="5FF05D3F" w:rsidR="00BD3169" w:rsidRPr="00C47959" w:rsidRDefault="00BD3169" w:rsidP="00C47959">
      <w:pPr>
        <w:pStyle w:val="NoSpacing"/>
        <w:rPr>
          <w:rFonts w:ascii="Arial" w:hAnsi="Arial" w:cs="Arial"/>
          <w:spacing w:val="0"/>
          <w:sz w:val="26"/>
          <w:szCs w:val="26"/>
          <w:lang w:eastAsia="zh-CN"/>
        </w:rPr>
        <w:sectPr w:rsidR="00BD3169" w:rsidRPr="00C47959" w:rsidSect="009B6C5B">
          <w:type w:val="continuous"/>
          <w:pgSz w:w="12240" w:h="20160" w:code="5"/>
          <w:pgMar w:top="432" w:right="432" w:bottom="432" w:left="720" w:header="720" w:footer="720" w:gutter="0"/>
          <w:cols w:space="288"/>
          <w:docGrid w:linePitch="435"/>
        </w:sectPr>
      </w:pPr>
    </w:p>
    <w:p w14:paraId="04813CB6" w14:textId="2723A4F2" w:rsidR="00FD29D4" w:rsidRPr="00C47959" w:rsidRDefault="00FD29D4" w:rsidP="00C47959">
      <w:pPr>
        <w:pStyle w:val="NoSpacing"/>
        <w:rPr>
          <w:rFonts w:ascii="Arial" w:hAnsi="Arial" w:cs="Arial"/>
          <w:b/>
          <w:spacing w:val="0"/>
          <w:szCs w:val="28"/>
          <w:lang w:eastAsia="zh-CN"/>
        </w:rPr>
      </w:pPr>
    </w:p>
    <w:p w14:paraId="49752252" w14:textId="69E47CBF" w:rsidR="00CB79E0" w:rsidRPr="009B6C5B" w:rsidRDefault="002414DE" w:rsidP="009B6C5B">
      <w:pPr>
        <w:autoSpaceDE w:val="0"/>
        <w:autoSpaceDN w:val="0"/>
        <w:adjustRightInd w:val="0"/>
        <w:spacing w:before="120" w:after="0"/>
        <w:rPr>
          <w:rFonts w:ascii="Arial" w:eastAsiaTheme="minorHAnsi" w:hAnsi="Arial" w:cs="Arial"/>
          <w:sz w:val="48"/>
          <w:szCs w:val="48"/>
        </w:rPr>
      </w:pPr>
      <w:r w:rsidRPr="009B6C5B">
        <w:rPr>
          <w:rFonts w:ascii="Microsoft JhengHei" w:eastAsia="Microsoft JhengHei" w:hAnsi="Microsoft JhengHei" w:cs="Microsoft JhengHei" w:hint="eastAsia"/>
          <w:sz w:val="48"/>
          <w:szCs w:val="48"/>
        </w:rPr>
        <w:lastRenderedPageBreak/>
        <w:t>说明：如何使用等效计划模型通知模</w:t>
      </w:r>
      <w:r w:rsidRPr="009B6C5B">
        <w:rPr>
          <w:rFonts w:ascii="MS Gothic" w:eastAsia="MS Gothic" w:hAnsi="MS Gothic" w:cs="MS Gothic" w:hint="eastAsia"/>
          <w:sz w:val="48"/>
          <w:szCs w:val="48"/>
        </w:rPr>
        <w:t>板</w:t>
      </w:r>
    </w:p>
    <w:p w14:paraId="791D64BA" w14:textId="4902B262" w:rsidR="00DD6BD4" w:rsidRPr="00C47959" w:rsidRDefault="002414DE" w:rsidP="0058160F">
      <w:pPr>
        <w:pStyle w:val="NoSpacing"/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已</w:t>
      </w:r>
      <w:r w:rsidR="003C62E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获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批准的等效计划雇主必须向其</w:t>
      </w:r>
      <w:r w:rsidR="003C62E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员工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提供</w:t>
      </w:r>
      <w:r w:rsidR="003C62E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包含获批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计划详情的通知海报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此模板概述了通知海报所需列出的信息，可用于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创建您的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等效计划的书面通知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有关通知海报要求的更多详情，请参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 xml:space="preserve">阅 </w:t>
      </w:r>
      <w:hyperlink r:id="rId11" w:history="1">
        <w:r w:rsidR="00884D99" w:rsidRPr="00C47959">
          <w:rPr>
            <w:rStyle w:val="Hyperlink"/>
            <w:rFonts w:ascii="Microsoft YaHei" w:eastAsia="Microsoft YaHei" w:hAnsi="Microsoft YaHei"/>
            <w:spacing w:val="0"/>
            <w:sz w:val="24"/>
            <w:szCs w:val="24"/>
            <w:shd w:val="clear" w:color="auto" w:fill="FFFFFF" w:themeFill="background1"/>
            <w:lang w:eastAsia="zh-CN"/>
          </w:rPr>
          <w:t>OAR 471-070-2330</w:t>
        </w:r>
      </w:hyperlink>
      <w:r w:rsidRPr="00C47959">
        <w:rPr>
          <w:rStyle w:val="Strong"/>
          <w:rFonts w:ascii="Microsoft YaHei" w:eastAsia="Microsoft YaHei" w:hAnsi="Microsoft YaHei" w:cs="Arial" w:hint="eastAsia"/>
          <w:b w:val="0"/>
          <w:spacing w:val="0"/>
          <w:sz w:val="24"/>
          <w:szCs w:val="24"/>
          <w:shd w:val="clear" w:color="auto" w:fill="FFFFFF" w:themeFill="background1"/>
          <w:lang w:eastAsia="zh-CN"/>
        </w:rPr>
        <w:t>。</w:t>
      </w:r>
    </w:p>
    <w:p w14:paraId="4A61BD2C" w14:textId="19E94287" w:rsidR="004D0CA1" w:rsidRPr="00C47959" w:rsidRDefault="00986122" w:rsidP="0058160F">
      <w:pPr>
        <w:pStyle w:val="NoSpacing"/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要使用此通知模板，您必须更新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所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提供的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文本</w:t>
      </w:r>
      <w:r w:rsidR="002414DE"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以准确反映您的计划信息，包括填写留空的信息</w:t>
      </w:r>
      <w:r w:rsidR="002414DE"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如果您提供的计划比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本州的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带薪休假计划更好，您应该编辑提供的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文本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以描述您的计划如何运作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例如，如果您提供更多的带薪休假类型或者您不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预扣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员工供款，您应该编辑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所提供的文本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来解释您的计划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</w:p>
    <w:p w14:paraId="23F5FFEB" w14:textId="65EBE879" w:rsidR="00DD6BD4" w:rsidRPr="00C47959" w:rsidRDefault="00986122" w:rsidP="0058160F">
      <w:pPr>
        <w:pStyle w:val="NoSpacing"/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您的通知海报必须包含以下信息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：</w:t>
      </w:r>
    </w:p>
    <w:p w14:paraId="63074DDD" w14:textId="47C23572" w:rsidR="00DD6BD4" w:rsidRPr="00C47959" w:rsidRDefault="00986122" w:rsidP="008037AA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</w:rPr>
        <w:t>您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的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</w:rPr>
        <w:t>计划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所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</w:rPr>
        <w:t>提供的福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</w:rPr>
        <w:t>利</w:t>
      </w:r>
    </w:p>
    <w:p w14:paraId="6CB825B7" w14:textId="13D509D7" w:rsidR="00DD6BD4" w:rsidRPr="00C47959" w:rsidRDefault="00986122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</w:rPr>
        <w:t>如何申请福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</w:rPr>
        <w:t>利</w:t>
      </w:r>
    </w:p>
    <w:p w14:paraId="5068954A" w14:textId="344C98AD" w:rsidR="00DD6BD4" w:rsidRPr="00C47959" w:rsidRDefault="00986122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员工通知要求和处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罚</w:t>
      </w:r>
    </w:p>
    <w:p w14:paraId="6F53FE47" w14:textId="146357BF" w:rsidR="00DD6BD4" w:rsidRPr="00C47959" w:rsidRDefault="00986122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</w:rPr>
        <w:t>如何对决定提出上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</w:rPr>
        <w:t>诉</w:t>
      </w:r>
    </w:p>
    <w:p w14:paraId="29DA0BC9" w14:textId="1B24FBB3" w:rsidR="00DD6BD4" w:rsidRPr="00C47959" w:rsidRDefault="00986122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</w:rPr>
        <w:t>员工扣款（如果有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</w:rPr>
        <w:t>）</w:t>
      </w:r>
    </w:p>
    <w:p w14:paraId="32B0BC6D" w14:textId="120D24D6" w:rsidR="00DD6BD4" w:rsidRPr="00C47959" w:rsidRDefault="00C41113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员工</w:t>
      </w:r>
      <w:r w:rsidR="00986122"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有权通过</w:t>
      </w:r>
      <w:r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俄勒冈州</w:t>
      </w:r>
      <w:r w:rsidR="00986122"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就业部对决定提出异</w:t>
      </w:r>
      <w:r w:rsidR="00986122"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议</w:t>
      </w:r>
    </w:p>
    <w:p w14:paraId="0A8F1AD7" w14:textId="4C916A0A" w:rsidR="00DD6BD4" w:rsidRPr="00C47959" w:rsidRDefault="00F002FB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禁止对询问带薪休假福利、申请带薪休假、休假或领取带薪休假福利的员工进行歧视和报复行为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的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声明</w:t>
      </w:r>
    </w:p>
    <w:p w14:paraId="740CD0B2" w14:textId="2D24ACFE" w:rsidR="00884D99" w:rsidRPr="00C47959" w:rsidRDefault="00F002FB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享有工作保护和福利</w:t>
      </w:r>
      <w:r w:rsidR="00C41113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延续</w:t>
      </w: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的权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利</w:t>
      </w:r>
    </w:p>
    <w:p w14:paraId="7F4CFCE7" w14:textId="3D6F14B7" w:rsidR="00884D99" w:rsidRPr="00C47959" w:rsidRDefault="00F002FB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有权就违反工作保护或歧视报复保护的行为提起民事诉讼，或向BOLI提出投诉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</w:p>
    <w:p w14:paraId="3CA15DBC" w14:textId="18E0AD57" w:rsidR="00884D99" w:rsidRPr="00C47959" w:rsidRDefault="00F002FB" w:rsidP="0058160F">
      <w:pPr>
        <w:pStyle w:val="NoSpacing"/>
        <w:numPr>
          <w:ilvl w:val="0"/>
          <w:numId w:val="1"/>
        </w:numPr>
        <w:spacing w:after="120"/>
        <w:rPr>
          <w:rFonts w:ascii="Microsoft YaHei" w:eastAsia="Microsoft YaHei" w:hAnsi="Microsoft YaHei" w:cs="Arial"/>
          <w:spacing w:val="0"/>
          <w:sz w:val="24"/>
          <w:szCs w:val="24"/>
          <w:lang w:eastAsia="zh-CN"/>
        </w:rPr>
      </w:pPr>
      <w:r w:rsidRPr="00C47959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雇主收到的任何健康信息都是保密的，未经员工许可不得公布，除非州或联邦法律或法院命令允许或要求公布</w:t>
      </w:r>
      <w:r w:rsidRPr="00C47959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</w:p>
    <w:p w14:paraId="26362501" w14:textId="5BA141BD" w:rsidR="000A55E8" w:rsidRPr="00E40D54" w:rsidRDefault="00F002FB" w:rsidP="0058160F">
      <w:pPr>
        <w:pStyle w:val="NoSpacing"/>
        <w:spacing w:after="120"/>
        <w:rPr>
          <w:rStyle w:val="rynqvb"/>
          <w:rFonts w:ascii="Microsoft YaHei" w:eastAsia="Microsoft YaHei" w:hAnsi="Microsoft YaHei" w:cs="SimSun"/>
          <w:spacing w:val="0"/>
          <w:sz w:val="24"/>
          <w:szCs w:val="24"/>
          <w:lang w:eastAsia="zh-CN"/>
        </w:rPr>
      </w:pPr>
      <w:r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您</w:t>
      </w:r>
      <w:r w:rsidR="000A4BB5"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必须将完整的</w:t>
      </w:r>
      <w:r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通知海报张贴在您的每个</w:t>
      </w:r>
      <w:r w:rsidR="000A4BB5"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建筑物</w:t>
      </w:r>
      <w:r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或工作场所</w:t>
      </w:r>
      <w:r w:rsidR="000A4BB5"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内</w:t>
      </w:r>
      <w:r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员工可</w:t>
      </w:r>
      <w:r w:rsidR="000A4BB5"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接触到并</w:t>
      </w:r>
      <w:r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经常光顾的</w:t>
      </w:r>
      <w:r w:rsidR="0073099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区域</w:t>
      </w:r>
      <w:r w:rsidRPr="00E40D54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  <w:r w:rsidR="000A55E8"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您必须通过专人递送、普通邮件、电子邮件或其他电子方式向远程员工提供此通知</w:t>
      </w:r>
      <w:r w:rsidR="000A55E8" w:rsidRPr="00E40D54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。</w:t>
      </w:r>
    </w:p>
    <w:p w14:paraId="6C9ABC56" w14:textId="7B8E63F5" w:rsidR="00884D99" w:rsidRPr="00E40D54" w:rsidRDefault="009B6C5B" w:rsidP="0058160F">
      <w:pPr>
        <w:pStyle w:val="NoSpacing"/>
        <w:spacing w:after="120"/>
        <w:rPr>
          <w:rFonts w:ascii="Microsoft YaHei" w:eastAsia="Microsoft YaHei" w:hAnsi="Microsoft YaHei" w:cs="Arial"/>
          <w:sz w:val="24"/>
          <w:szCs w:val="24"/>
          <w:lang w:eastAsia="zh-CN"/>
        </w:rPr>
      </w:pPr>
      <w:r>
        <w:rPr>
          <w:rFonts w:ascii="Microsoft YaHei" w:eastAsia="Microsoft YaHei" w:hAnsi="Microsoft YaHei" w:cs="Arial"/>
          <w:noProof/>
          <w:spacing w:val="0"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2F48721A" wp14:editId="250D5D61">
            <wp:simplePos x="0" y="0"/>
            <wp:positionH relativeFrom="column">
              <wp:posOffset>3381375</wp:posOffset>
            </wp:positionH>
            <wp:positionV relativeFrom="page">
              <wp:posOffset>12201525</wp:posOffset>
            </wp:positionV>
            <wp:extent cx="1471930" cy="276225"/>
            <wp:effectExtent l="0" t="0" r="0" b="9525"/>
            <wp:wrapNone/>
            <wp:docPr id="1733767634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767634" name="Picture 1" descr="Icon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D54">
        <w:rPr>
          <w:rFonts w:ascii="Microsoft YaHei" w:eastAsia="Microsoft YaHei" w:hAnsi="Microsoft YaHei" w:cs="Arial"/>
          <w:noProof/>
          <w:spacing w:val="0"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2487DF16" wp14:editId="6C17DB91">
            <wp:simplePos x="0" y="0"/>
            <wp:positionH relativeFrom="margin">
              <wp:posOffset>182203</wp:posOffset>
            </wp:positionH>
            <wp:positionV relativeFrom="margin">
              <wp:posOffset>11812270</wp:posOffset>
            </wp:positionV>
            <wp:extent cx="1723191" cy="4476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D_hrz_print style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191" cy="447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7D6">
        <w:rPr>
          <w:rFonts w:ascii="Arial" w:hAnsi="Arial" w:cs="Arial"/>
          <w:noProof/>
          <w:szCs w:val="28"/>
          <w:lang w:bidi="lo-L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C1DA733" wp14:editId="4EBAD9EE">
                <wp:simplePos x="0" y="0"/>
                <wp:positionH relativeFrom="margin">
                  <wp:posOffset>4953000</wp:posOffset>
                </wp:positionH>
                <wp:positionV relativeFrom="margin">
                  <wp:posOffset>11767820</wp:posOffset>
                </wp:positionV>
                <wp:extent cx="1981200" cy="594995"/>
                <wp:effectExtent l="0" t="0" r="0" b="0"/>
                <wp:wrapNone/>
                <wp:docPr id="12957260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24EA" w14:textId="77777777" w:rsidR="009B6C5B" w:rsidRPr="001F3E93" w:rsidRDefault="009B6C5B" w:rsidP="009B6C5B">
                            <w:pPr>
                              <w:spacing w:before="6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paidleave.oregon.gov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>Call:</w:t>
                            </w:r>
                            <w:r w:rsidRPr="00CB79E0"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auto"/>
                                <w:spacing w:val="-6"/>
                                <w:sz w:val="20"/>
                                <w:szCs w:val="20"/>
                              </w:rPr>
                              <w:tab/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>833-854-0166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CB79E0"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79E0"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F2F2F2" w:themeColor="background1" w:themeShade="F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6CBC">
                              <w:rPr>
                                <w:rFonts w:ascii="Arial" w:hAnsi="Arial" w:cs="Arial"/>
                                <w:b w:val="0"/>
                                <w:color w:val="FFFFFF" w:themeColor="background1"/>
                                <w:spacing w:val="-6"/>
                                <w:sz w:val="20"/>
                                <w:szCs w:val="20"/>
                              </w:rPr>
                              <w:t>paidleave@oregon.gov</w:t>
                            </w:r>
                          </w:p>
                          <w:p w14:paraId="2C3C0E22" w14:textId="77777777" w:rsidR="009B6C5B" w:rsidRDefault="009B6C5B" w:rsidP="009B6C5B">
                            <w:pPr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16F70220" w14:textId="77777777" w:rsidR="009B6C5B" w:rsidRDefault="009B6C5B" w:rsidP="009B6C5B">
                            <w:r w:rsidRPr="00481708">
                              <w:rPr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A733" id="_x0000_s1029" type="#_x0000_t202" style="position:absolute;margin-left:390pt;margin-top:926.6pt;width:156pt;height:46.8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" filled="f" stroked="f">
                <v:textbox>
                  <w:txbxContent>
                    <w:p w14:paraId="51D324EA" w14:textId="77777777" w:rsidR="009B6C5B" w:rsidRPr="001F3E93" w:rsidRDefault="009B6C5B" w:rsidP="009B6C5B">
                      <w:pPr>
                        <w:spacing w:before="6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>Web: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    </w:t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paidleave.oregon.gov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>Call:</w:t>
                      </w:r>
                      <w:r w:rsidRPr="00CB79E0"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auto"/>
                          <w:spacing w:val="-6"/>
                          <w:sz w:val="20"/>
                          <w:szCs w:val="20"/>
                        </w:rPr>
                        <w:tab/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833-854-0166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CB79E0"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CB79E0"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F2F2F2" w:themeColor="background1" w:themeShade="F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E6CBC">
                        <w:rPr>
                          <w:rFonts w:ascii="Arial" w:hAnsi="Arial" w:cs="Arial"/>
                          <w:b w:val="0"/>
                          <w:color w:val="FFFFFF" w:themeColor="background1"/>
                          <w:spacing w:val="-6"/>
                          <w:sz w:val="20"/>
                          <w:szCs w:val="20"/>
                        </w:rPr>
                        <w:t>paidleave@oregon.gov</w:t>
                      </w:r>
                    </w:p>
                    <w:p w14:paraId="2C3C0E22" w14:textId="77777777" w:rsidR="009B6C5B" w:rsidRDefault="009B6C5B" w:rsidP="009B6C5B">
                      <w:pPr>
                        <w:rPr>
                          <w:color w:val="FFFFFF" w:themeColor="background1"/>
                          <w:szCs w:val="28"/>
                        </w:rPr>
                      </w:pPr>
                    </w:p>
                    <w:p w14:paraId="16F70220" w14:textId="77777777" w:rsidR="009B6C5B" w:rsidRDefault="009B6C5B" w:rsidP="009B6C5B">
                      <w:r w:rsidRPr="00481708">
                        <w:rPr>
                          <w:szCs w:val="28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40D54">
        <w:rPr>
          <w:rFonts w:ascii="Microsoft YaHei" w:eastAsia="Microsoft YaHei" w:hAnsi="Microsoft YaHei" w:cs="Arial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059B25" wp14:editId="525CF6E6">
                <wp:simplePos x="0" y="0"/>
                <wp:positionH relativeFrom="page">
                  <wp:posOffset>3629025</wp:posOffset>
                </wp:positionH>
                <wp:positionV relativeFrom="page">
                  <wp:posOffset>12029440</wp:posOffset>
                </wp:positionV>
                <wp:extent cx="4143375" cy="705485"/>
                <wp:effectExtent l="0" t="0" r="28575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0548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42A02" id="Rectangle 6" o:spid="_x0000_s1026" style="position:absolute;margin-left:285.75pt;margin-top:947.2pt;width:326.25pt;height:55.5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" fillcolor="#2f5597" strokecolor="#41719c" strokeweight="1pt">
                <w10:wrap anchorx="page" anchory="page"/>
              </v:rect>
            </w:pict>
          </mc:Fallback>
        </mc:AlternateContent>
      </w:r>
      <w:r w:rsidR="000A55E8"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通知海报必须以您通常用于与建筑物或工作场所</w:t>
      </w:r>
      <w:r w:rsidR="000A4BB5"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内</w:t>
      </w:r>
      <w:r w:rsidR="000A55E8" w:rsidRPr="00E40D54">
        <w:rPr>
          <w:rStyle w:val="rynqvb"/>
          <w:rFonts w:ascii="Microsoft YaHei" w:eastAsia="Microsoft YaHei" w:hAnsi="Microsoft YaHei" w:hint="eastAsia"/>
          <w:spacing w:val="0"/>
          <w:sz w:val="24"/>
          <w:szCs w:val="24"/>
          <w:lang w:eastAsia="zh-CN"/>
        </w:rPr>
        <w:t>的员工交流的语言展示，并且必须以您通常用于与员工交流的语言提供给远程工作人</w:t>
      </w:r>
      <w:r w:rsidR="000A55E8" w:rsidRPr="00E40D54">
        <w:rPr>
          <w:rStyle w:val="rynqvb"/>
          <w:rFonts w:ascii="Microsoft YaHei" w:eastAsia="Microsoft YaHei" w:hAnsi="Microsoft YaHei" w:cs="SimSun" w:hint="eastAsia"/>
          <w:spacing w:val="0"/>
          <w:sz w:val="24"/>
          <w:szCs w:val="24"/>
          <w:lang w:eastAsia="zh-CN"/>
        </w:rPr>
        <w:t>员。</w:t>
      </w:r>
      <w:r w:rsidR="00D247D6" w:rsidRPr="00E40D54">
        <w:rPr>
          <w:rFonts w:ascii="Microsoft YaHei" w:eastAsia="Microsoft YaHei" w:hAnsi="Microsoft YaHei"/>
          <w:b/>
          <w:noProof/>
          <w:color w:val="008766"/>
          <w:spacing w:val="-8"/>
          <w:sz w:val="24"/>
          <w:szCs w:val="24"/>
          <w:lang w:eastAsia="zh-CN"/>
        </w:rPr>
        <w:t xml:space="preserve"> </w:t>
      </w:r>
    </w:p>
    <w:sectPr w:rsidR="00884D99" w:rsidRPr="00E40D54" w:rsidSect="009B6C5B">
      <w:type w:val="continuous"/>
      <w:pgSz w:w="12240" w:h="20160" w:code="5"/>
      <w:pgMar w:top="432" w:right="432" w:bottom="432" w:left="720" w:header="720" w:footer="720" w:gutter="0"/>
      <w:cols w:space="28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A6D7" w14:textId="77777777" w:rsidR="00BF2ADB" w:rsidRDefault="00BF2ADB">
      <w:pPr>
        <w:spacing w:after="0"/>
      </w:pPr>
      <w:r>
        <w:separator/>
      </w:r>
    </w:p>
  </w:endnote>
  <w:endnote w:type="continuationSeparator" w:id="0">
    <w:p w14:paraId="7088D5BD" w14:textId="77777777" w:rsidR="00BF2ADB" w:rsidRDefault="00BF2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angea Text">
    <w:panose1 w:val="020B0504000000000000"/>
    <w:charset w:val="00"/>
    <w:family w:val="swiss"/>
    <w:notTrueType/>
    <w:pitch w:val="variable"/>
    <w:sig w:usb0="A00002DF" w:usb1="02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1A37" w14:textId="77777777" w:rsidR="00BF2ADB" w:rsidRDefault="00BF2ADB">
      <w:pPr>
        <w:spacing w:after="0"/>
      </w:pPr>
      <w:r>
        <w:separator/>
      </w:r>
    </w:p>
  </w:footnote>
  <w:footnote w:type="continuationSeparator" w:id="0">
    <w:p w14:paraId="2165C87F" w14:textId="77777777" w:rsidR="00BF2ADB" w:rsidRDefault="00BF2A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67C8"/>
    <w:multiLevelType w:val="hybridMultilevel"/>
    <w:tmpl w:val="8748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AA"/>
    <w:rsid w:val="00005931"/>
    <w:rsid w:val="00024C10"/>
    <w:rsid w:val="00061994"/>
    <w:rsid w:val="000626ED"/>
    <w:rsid w:val="000A4BB5"/>
    <w:rsid w:val="000A55E8"/>
    <w:rsid w:val="000C51B6"/>
    <w:rsid w:val="000E4C48"/>
    <w:rsid w:val="00120985"/>
    <w:rsid w:val="00127126"/>
    <w:rsid w:val="001370DF"/>
    <w:rsid w:val="001434C7"/>
    <w:rsid w:val="00145B50"/>
    <w:rsid w:val="00173B4C"/>
    <w:rsid w:val="001F3E93"/>
    <w:rsid w:val="002414DE"/>
    <w:rsid w:val="002530C3"/>
    <w:rsid w:val="00281C91"/>
    <w:rsid w:val="00284E8D"/>
    <w:rsid w:val="002A179B"/>
    <w:rsid w:val="002A36F7"/>
    <w:rsid w:val="002B2B2A"/>
    <w:rsid w:val="002B73FE"/>
    <w:rsid w:val="002D0F27"/>
    <w:rsid w:val="002D0F2F"/>
    <w:rsid w:val="00305184"/>
    <w:rsid w:val="00313880"/>
    <w:rsid w:val="003241F8"/>
    <w:rsid w:val="003402CC"/>
    <w:rsid w:val="00352C1B"/>
    <w:rsid w:val="0036643F"/>
    <w:rsid w:val="003A2177"/>
    <w:rsid w:val="003C62E3"/>
    <w:rsid w:val="003E37CD"/>
    <w:rsid w:val="003E3AFE"/>
    <w:rsid w:val="00404500"/>
    <w:rsid w:val="00423455"/>
    <w:rsid w:val="00425039"/>
    <w:rsid w:val="00447542"/>
    <w:rsid w:val="00467207"/>
    <w:rsid w:val="00477F1E"/>
    <w:rsid w:val="00481708"/>
    <w:rsid w:val="004A27B9"/>
    <w:rsid w:val="004D0CA1"/>
    <w:rsid w:val="004E1522"/>
    <w:rsid w:val="004F2EFD"/>
    <w:rsid w:val="004F3F64"/>
    <w:rsid w:val="00503022"/>
    <w:rsid w:val="00521492"/>
    <w:rsid w:val="00535692"/>
    <w:rsid w:val="00544555"/>
    <w:rsid w:val="00557AAE"/>
    <w:rsid w:val="0058160F"/>
    <w:rsid w:val="005C38C2"/>
    <w:rsid w:val="005C7DB8"/>
    <w:rsid w:val="005C7EEC"/>
    <w:rsid w:val="0060603B"/>
    <w:rsid w:val="00615C98"/>
    <w:rsid w:val="00621D34"/>
    <w:rsid w:val="006347E7"/>
    <w:rsid w:val="00652BEC"/>
    <w:rsid w:val="006D56FC"/>
    <w:rsid w:val="006D7AAF"/>
    <w:rsid w:val="006E52B5"/>
    <w:rsid w:val="00730994"/>
    <w:rsid w:val="007511F2"/>
    <w:rsid w:val="0076666C"/>
    <w:rsid w:val="00771DC2"/>
    <w:rsid w:val="007D4DBB"/>
    <w:rsid w:val="008037AA"/>
    <w:rsid w:val="00837853"/>
    <w:rsid w:val="0085183B"/>
    <w:rsid w:val="00865FCB"/>
    <w:rsid w:val="00871748"/>
    <w:rsid w:val="00884D99"/>
    <w:rsid w:val="008E131E"/>
    <w:rsid w:val="008E6CBC"/>
    <w:rsid w:val="008F7CD5"/>
    <w:rsid w:val="00902A41"/>
    <w:rsid w:val="00907E99"/>
    <w:rsid w:val="00937A68"/>
    <w:rsid w:val="009625DB"/>
    <w:rsid w:val="00971F1C"/>
    <w:rsid w:val="0098592A"/>
    <w:rsid w:val="00986122"/>
    <w:rsid w:val="00987B31"/>
    <w:rsid w:val="009B6C5B"/>
    <w:rsid w:val="009C14D4"/>
    <w:rsid w:val="009E0844"/>
    <w:rsid w:val="009E5334"/>
    <w:rsid w:val="00A039D1"/>
    <w:rsid w:val="00A04BA5"/>
    <w:rsid w:val="00A0574B"/>
    <w:rsid w:val="00A133AA"/>
    <w:rsid w:val="00A21063"/>
    <w:rsid w:val="00A30738"/>
    <w:rsid w:val="00A40838"/>
    <w:rsid w:val="00A6768E"/>
    <w:rsid w:val="00AB2654"/>
    <w:rsid w:val="00AC4100"/>
    <w:rsid w:val="00AD16B3"/>
    <w:rsid w:val="00B2027A"/>
    <w:rsid w:val="00B61A57"/>
    <w:rsid w:val="00B76F11"/>
    <w:rsid w:val="00BB49E9"/>
    <w:rsid w:val="00BC6716"/>
    <w:rsid w:val="00BD3169"/>
    <w:rsid w:val="00BE16FE"/>
    <w:rsid w:val="00BF2ADB"/>
    <w:rsid w:val="00C41113"/>
    <w:rsid w:val="00C47959"/>
    <w:rsid w:val="00CA666A"/>
    <w:rsid w:val="00CA73C7"/>
    <w:rsid w:val="00CB06A7"/>
    <w:rsid w:val="00CB79E0"/>
    <w:rsid w:val="00CD40FD"/>
    <w:rsid w:val="00CE0BCF"/>
    <w:rsid w:val="00D247D6"/>
    <w:rsid w:val="00D30896"/>
    <w:rsid w:val="00D32465"/>
    <w:rsid w:val="00D32880"/>
    <w:rsid w:val="00D52DA4"/>
    <w:rsid w:val="00D67B31"/>
    <w:rsid w:val="00D77EF3"/>
    <w:rsid w:val="00D866A2"/>
    <w:rsid w:val="00DA0FB0"/>
    <w:rsid w:val="00DD6BD4"/>
    <w:rsid w:val="00E07C37"/>
    <w:rsid w:val="00E2243C"/>
    <w:rsid w:val="00E228B9"/>
    <w:rsid w:val="00E258A0"/>
    <w:rsid w:val="00E40D54"/>
    <w:rsid w:val="00E476BC"/>
    <w:rsid w:val="00E763A2"/>
    <w:rsid w:val="00E95C7A"/>
    <w:rsid w:val="00E96ECA"/>
    <w:rsid w:val="00EA19A5"/>
    <w:rsid w:val="00EB25FC"/>
    <w:rsid w:val="00EC1ADC"/>
    <w:rsid w:val="00EC4558"/>
    <w:rsid w:val="00EE3E9C"/>
    <w:rsid w:val="00F002FB"/>
    <w:rsid w:val="00F0232F"/>
    <w:rsid w:val="00F06F29"/>
    <w:rsid w:val="00F26DFA"/>
    <w:rsid w:val="00F56388"/>
    <w:rsid w:val="00F61211"/>
    <w:rsid w:val="00FD29D4"/>
    <w:rsid w:val="00FE28BD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3FF86"/>
  <w15:chartTrackingRefBased/>
  <w15:docId w15:val="{BD34E720-B84B-4034-9360-AC7155A3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uestion/Head"/>
    <w:qFormat/>
    <w:rsid w:val="00120985"/>
    <w:rPr>
      <w:rFonts w:ascii="Pangea Text" w:hAnsi="Pangea Text"/>
      <w:b/>
      <w:color w:val="008766"/>
      <w:spacing w:val="-8"/>
      <w:kern w:val="16"/>
      <w:sz w:val="32"/>
    </w:rPr>
  </w:style>
  <w:style w:type="paragraph" w:styleId="Heading1">
    <w:name w:val="heading 1"/>
    <w:aliases w:val="Body copy"/>
    <w:basedOn w:val="Normal"/>
    <w:next w:val="Normal"/>
    <w:link w:val="Heading1Char"/>
    <w:uiPriority w:val="9"/>
    <w:qFormat/>
    <w:rsid w:val="001434C7"/>
    <w:pPr>
      <w:keepNext/>
      <w:keepLines/>
      <w:spacing w:after="0"/>
      <w:outlineLvl w:val="0"/>
    </w:pPr>
    <w:rPr>
      <w:rFonts w:eastAsiaTheme="majorEastAsia" w:cstheme="majorBidi"/>
      <w:color w:val="auto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al body copy"/>
    <w:uiPriority w:val="1"/>
    <w:qFormat/>
    <w:rsid w:val="00F61211"/>
    <w:pPr>
      <w:spacing w:after="0"/>
    </w:pPr>
    <w:rPr>
      <w:rFonts w:ascii="Pangea Text" w:hAnsi="Pangea Text"/>
      <w:spacing w:val="-6"/>
      <w:kern w:val="16"/>
      <w:sz w:val="28"/>
    </w:rPr>
  </w:style>
  <w:style w:type="character" w:customStyle="1" w:styleId="Heading1Char">
    <w:name w:val="Heading 1 Char"/>
    <w:aliases w:val="Body copy Char"/>
    <w:basedOn w:val="DefaultParagraphFont"/>
    <w:link w:val="Heading1"/>
    <w:uiPriority w:val="9"/>
    <w:rsid w:val="001434C7"/>
    <w:rPr>
      <w:rFonts w:ascii="Pangea Text" w:eastAsiaTheme="majorEastAsia" w:hAnsi="Pangea Text" w:cstheme="majorBidi"/>
      <w:spacing w:val="-6"/>
      <w:kern w:val="16"/>
      <w:sz w:val="28"/>
      <w:szCs w:val="32"/>
    </w:rPr>
  </w:style>
  <w:style w:type="paragraph" w:customStyle="1" w:styleId="Default">
    <w:name w:val="Default"/>
    <w:rsid w:val="000626ED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5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2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2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2DA4"/>
    <w:rPr>
      <w:rFonts w:ascii="Pangea Text" w:hAnsi="Pangea Text"/>
      <w:b/>
      <w:color w:val="008766"/>
      <w:spacing w:val="-8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DA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DA4"/>
    <w:rPr>
      <w:rFonts w:ascii="Pangea Text" w:hAnsi="Pangea Text"/>
      <w:b/>
      <w:bCs/>
      <w:color w:val="008766"/>
      <w:spacing w:val="-8"/>
      <w:kern w:val="16"/>
      <w:sz w:val="20"/>
      <w:szCs w:val="20"/>
    </w:rPr>
  </w:style>
  <w:style w:type="paragraph" w:styleId="Revision">
    <w:name w:val="Revision"/>
    <w:hidden/>
    <w:uiPriority w:val="99"/>
    <w:semiHidden/>
    <w:rsid w:val="00D52DA4"/>
    <w:pPr>
      <w:spacing w:after="0"/>
    </w:pPr>
    <w:rPr>
      <w:rFonts w:ascii="Pangea Text" w:hAnsi="Pangea Text"/>
      <w:b/>
      <w:color w:val="008766"/>
      <w:spacing w:val="-8"/>
      <w:kern w:val="1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D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DA4"/>
    <w:rPr>
      <w:rFonts w:ascii="Segoe UI" w:hAnsi="Segoe UI" w:cs="Segoe UI"/>
      <w:b/>
      <w:color w:val="008766"/>
      <w:spacing w:val="-8"/>
      <w:kern w:val="16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09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985"/>
    <w:rPr>
      <w:rFonts w:ascii="Pangea Text" w:hAnsi="Pangea Text"/>
      <w:b/>
      <w:color w:val="008766"/>
      <w:spacing w:val="-8"/>
      <w:kern w:val="16"/>
      <w:sz w:val="32"/>
    </w:rPr>
  </w:style>
  <w:style w:type="paragraph" w:styleId="Footer">
    <w:name w:val="footer"/>
    <w:basedOn w:val="Normal"/>
    <w:link w:val="FooterChar"/>
    <w:uiPriority w:val="99"/>
    <w:unhideWhenUsed/>
    <w:rsid w:val="001209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985"/>
    <w:rPr>
      <w:rFonts w:ascii="Pangea Text" w:hAnsi="Pangea Text"/>
      <w:b/>
      <w:color w:val="008766"/>
      <w:spacing w:val="-8"/>
      <w:kern w:val="16"/>
      <w:sz w:val="32"/>
    </w:rPr>
  </w:style>
  <w:style w:type="character" w:styleId="Strong">
    <w:name w:val="Strong"/>
    <w:basedOn w:val="DefaultParagraphFont"/>
    <w:uiPriority w:val="22"/>
    <w:qFormat/>
    <w:rsid w:val="00884D9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D99"/>
    <w:rPr>
      <w:color w:val="954F72" w:themeColor="followedHyperlink"/>
      <w:u w:val="single"/>
    </w:rPr>
  </w:style>
  <w:style w:type="character" w:customStyle="1" w:styleId="rynqvb">
    <w:name w:val="rynqvb"/>
    <w:basedOn w:val="DefaultParagraphFont"/>
    <w:rsid w:val="009E0844"/>
  </w:style>
  <w:style w:type="character" w:customStyle="1" w:styleId="hwtze">
    <w:name w:val="hwtze"/>
    <w:basedOn w:val="DefaultParagraphFont"/>
    <w:rsid w:val="00F06F29"/>
  </w:style>
  <w:style w:type="character" w:styleId="UnresolvedMention">
    <w:name w:val="Unresolved Mention"/>
    <w:basedOn w:val="DefaultParagraphFont"/>
    <w:uiPriority w:val="99"/>
    <w:semiHidden/>
    <w:unhideWhenUsed/>
    <w:rsid w:val="00652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boli" TargetMode="External"/><Relationship Id="rId13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https://paidleave.oregon.gov/sc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sos.state.or.us/oard/viewSingleRule.action?ruleVrsnRsn=29319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elp@boli.orego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boli.orego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496</Words>
  <Characters>1551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REJZER Laurie B</dc:creator>
  <cp:keywords/>
  <dc:description/>
  <cp:lastModifiedBy>Anisa BEAR</cp:lastModifiedBy>
  <cp:revision>7</cp:revision>
  <cp:lastPrinted>2022-09-01T19:53:00Z</cp:lastPrinted>
  <dcterms:created xsi:type="dcterms:W3CDTF">2023-12-28T16:25:00Z</dcterms:created>
  <dcterms:modified xsi:type="dcterms:W3CDTF">2024-01-05T22:46:00Z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2023-12-27T18:24:47Z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92cdb938-15e2-4991-baab-09e0b6e13386</vt:lpwstr>
  </property>
  <property fmtid="{D5CDD505-2E9C-101B-9397-08002B2CF9AE}" pid="8" name="MSIP_Label_09b73270-2993-4076-be47-9c78f42a1e84_ContentBits">
    <vt:lpwstr>0</vt:lpwstr>
  </property>
</Properties>
</file>