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4E26" w14:textId="7DC73D5B" w:rsidR="009F26D7" w:rsidRDefault="00EA5B02" w:rsidP="009F26D7">
      <w:r>
        <w:t>Hospital may wish to</w:t>
      </w:r>
      <w:r w:rsidR="009F26D7">
        <w:t xml:space="preserve"> incorporate the following</w:t>
      </w:r>
      <w:r>
        <w:t xml:space="preserve"> SB 1606 language (bolded)</w:t>
      </w:r>
      <w:bookmarkStart w:id="0" w:name="_GoBack"/>
      <w:bookmarkEnd w:id="0"/>
      <w:r w:rsidR="009F26D7">
        <w:t xml:space="preserve"> into </w:t>
      </w:r>
      <w:r>
        <w:t>their</w:t>
      </w:r>
      <w:r w:rsidR="009F26D7">
        <w:t xml:space="preserve"> Statement of Patients’ Rights Form which is distributed at pre-registration and registration prior to admission:</w:t>
      </w:r>
    </w:p>
    <w:p w14:paraId="37D4E8C3" w14:textId="77777777" w:rsidR="009F26D7" w:rsidRDefault="009F26D7" w:rsidP="009F26D7"/>
    <w:p w14:paraId="7DF25C53" w14:textId="77777777" w:rsidR="009F26D7" w:rsidRDefault="009F26D7" w:rsidP="009F26D7">
      <w:r>
        <w:t>Each patient admitted to the hospital or in the Emergency Room that needs assistance to effectively communicate with hospital staff, make health care decisions or engage in activities of daily living due to a disability, including but not limited to: a physical, intellectual, behavioral or cognitive impairment; deafness, being hard of hearing or other communication barrier; blindness; Autism; or Dementia has  a right to:</w:t>
      </w:r>
    </w:p>
    <w:p w14:paraId="55CCD409" w14:textId="77777777" w:rsidR="009F26D7" w:rsidRDefault="009F26D7" w:rsidP="009F26D7"/>
    <w:p w14:paraId="2DEF4F16" w14:textId="77777777" w:rsidR="009F26D7" w:rsidRDefault="009F26D7" w:rsidP="009F26D7">
      <w:pPr>
        <w:rPr>
          <w:b/>
          <w:bCs/>
        </w:rPr>
      </w:pPr>
      <w:r>
        <w:rPr>
          <w:b/>
          <w:bCs/>
        </w:rPr>
        <w:t xml:space="preserve">Not be discriminated against based on </w:t>
      </w:r>
      <w:proofErr w:type="gramStart"/>
      <w:r>
        <w:rPr>
          <w:b/>
          <w:bCs/>
        </w:rPr>
        <w:t>whether or not</w:t>
      </w:r>
      <w:proofErr w:type="gramEnd"/>
      <w:r>
        <w:rPr>
          <w:b/>
          <w:bCs/>
        </w:rPr>
        <w:t xml:space="preserve"> they have a POLST, advanced directive or advance care planning instrument. Treatment may not be conditioned on whether the patient has completed end-of-life care instructions. </w:t>
      </w:r>
    </w:p>
    <w:p w14:paraId="50B9D575" w14:textId="77777777" w:rsidR="009F26D7" w:rsidRDefault="009F26D7" w:rsidP="009F26D7">
      <w:pPr>
        <w:rPr>
          <w:b/>
          <w:bCs/>
        </w:rPr>
      </w:pPr>
    </w:p>
    <w:p w14:paraId="043EDAE0" w14:textId="48B2D15A" w:rsidR="009F26D7" w:rsidRDefault="009F26D7" w:rsidP="009F26D7">
      <w:pPr>
        <w:rPr>
          <w:b/>
          <w:bCs/>
        </w:rPr>
      </w:pPr>
      <w:r>
        <w:rPr>
          <w:b/>
          <w:bCs/>
        </w:rPr>
        <w:t xml:space="preserve">Designate three support persons, and have at least one support person to be present with the patient at all times in the Emergency Department, and during the patients stay at the hospital, if </w:t>
      </w:r>
      <w:proofErr w:type="gramStart"/>
      <w:r>
        <w:rPr>
          <w:b/>
          <w:bCs/>
        </w:rPr>
        <w:t>necessary</w:t>
      </w:r>
      <w:proofErr w:type="gramEnd"/>
      <w:r>
        <w:rPr>
          <w:b/>
          <w:bCs/>
        </w:rPr>
        <w:t xml:space="preserve"> to ensure effective communication and facilitate the patients care. </w:t>
      </w:r>
    </w:p>
    <w:p w14:paraId="7A5F7007" w14:textId="77777777" w:rsidR="009F26D7" w:rsidRDefault="009F26D7" w:rsidP="009F26D7">
      <w:pPr>
        <w:rPr>
          <w:b/>
          <w:bCs/>
        </w:rPr>
      </w:pPr>
    </w:p>
    <w:p w14:paraId="3A59C6A3" w14:textId="77777777" w:rsidR="009F26D7" w:rsidRDefault="009F26D7" w:rsidP="009F26D7">
      <w:pPr>
        <w:rPr>
          <w:b/>
          <w:bCs/>
        </w:rPr>
      </w:pPr>
      <w:r>
        <w:rPr>
          <w:b/>
          <w:bCs/>
        </w:rPr>
        <w:t xml:space="preserve">Have one support person designated by the patient to be allowed to present for any discussion in which the patient is asked to elect hospice care, to sign an advanced directive or other instrument allowing the withholding or withdrawing of life sustaining procedure or artificially administered nutrition or hydration, unless the patient requests to have the discussion the absence of the support person. </w:t>
      </w:r>
    </w:p>
    <w:p w14:paraId="21262C11" w14:textId="77777777" w:rsidR="009F26D7" w:rsidRDefault="009F26D7" w:rsidP="009F26D7"/>
    <w:p w14:paraId="50753B47" w14:textId="77777777" w:rsidR="00A20E8F" w:rsidRDefault="00EA5B02"/>
    <w:sectPr w:rsidR="00A2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D7"/>
    <w:rsid w:val="00280AC7"/>
    <w:rsid w:val="00462A33"/>
    <w:rsid w:val="009F26D7"/>
    <w:rsid w:val="00EA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9439"/>
  <w15:chartTrackingRefBased/>
  <w15:docId w15:val="{7B1C3DFC-2562-46DA-A201-21788F12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6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2020-07-16T15:39:00Z</dcterms:created>
  <dcterms:modified xsi:type="dcterms:W3CDTF">2020-07-16T15:41:00Z</dcterms:modified>
</cp:coreProperties>
</file>